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37CDC" w:rsidP="00D15F12">
            <w:r>
              <w:t xml:space="preserve">February 24,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15F12">
            <w:pPr>
              <w:rPr>
                <w:lang w:val="en-US"/>
              </w:rPr>
            </w:pPr>
            <w:r>
              <w:t xml:space="preserve">Le </w:t>
            </w:r>
            <w:r w:rsidR="00D37CDC">
              <w:t>24</w:t>
            </w:r>
            <w:r>
              <w:t xml:space="preserve"> février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39A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5F12">
              <w:rPr>
                <w:lang w:val="fr-CA"/>
              </w:rPr>
              <w:t>Les juges Binnie, Fish et Rothstein</w:t>
            </w:r>
          </w:p>
        </w:tc>
      </w:tr>
      <w:tr w:rsidR="00C2612E" w:rsidRPr="00C439AB" w:rsidTr="00F47372">
        <w:tc>
          <w:tcPr>
            <w:tcW w:w="2269" w:type="pct"/>
          </w:tcPr>
          <w:p w:rsidR="00C2612E" w:rsidRPr="00D15F12" w:rsidRDefault="00C2612E" w:rsidP="008262A3">
            <w:pPr>
              <w:rPr>
                <w:lang w:val="fr-CA"/>
              </w:rPr>
            </w:pPr>
          </w:p>
          <w:p w:rsidR="00C2612E" w:rsidRPr="00D15F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5F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D1D65" w:rsidRDefault="00D15F12">
            <w:pPr>
              <w:pStyle w:val="SCCLsocPrefix"/>
            </w:pPr>
            <w:r>
              <w:t>BETWEEN:</w:t>
            </w:r>
            <w:r>
              <w:br/>
            </w:r>
          </w:p>
          <w:p w:rsidR="00AD1D65" w:rsidRDefault="00D15F12">
            <w:pPr>
              <w:pStyle w:val="SCCLsocParty"/>
            </w:pPr>
            <w:r>
              <w:t>Halifax Regional Municipality</w:t>
            </w:r>
            <w:r>
              <w:br/>
            </w:r>
          </w:p>
          <w:p w:rsidR="00AD1D65" w:rsidRDefault="00D15F12">
            <w:pPr>
              <w:pStyle w:val="SCCLsocPartyRole"/>
            </w:pPr>
            <w:r>
              <w:t>Applicant</w:t>
            </w:r>
            <w:r>
              <w:br/>
            </w:r>
          </w:p>
          <w:p w:rsidR="00AD1D65" w:rsidRDefault="00D15F12">
            <w:pPr>
              <w:pStyle w:val="SCCLsocVersus"/>
            </w:pPr>
            <w:r>
              <w:t>- and -</w:t>
            </w:r>
            <w:r>
              <w:br/>
            </w:r>
          </w:p>
          <w:p w:rsidR="00AD1D65" w:rsidRDefault="00D15F12">
            <w:pPr>
              <w:pStyle w:val="SCCLsocParty"/>
            </w:pPr>
            <w:r>
              <w:t>Her Majesty the Queen in Right of Canada, as represented by the Minister of Public Works and Government Services</w:t>
            </w:r>
            <w:r>
              <w:br/>
            </w:r>
          </w:p>
          <w:p w:rsidR="00AD1D65" w:rsidRDefault="00D15F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1D65" w:rsidRPr="00D15F12" w:rsidRDefault="00D15F12">
            <w:pPr>
              <w:pStyle w:val="SCCLsocPrefix"/>
              <w:rPr>
                <w:lang w:val="fr-CA"/>
              </w:rPr>
            </w:pPr>
            <w:r w:rsidRPr="00D15F12">
              <w:rPr>
                <w:lang w:val="fr-CA"/>
              </w:rPr>
              <w:t>ENTRE :</w:t>
            </w:r>
            <w:r w:rsidRPr="00D15F12">
              <w:rPr>
                <w:lang w:val="fr-CA"/>
              </w:rPr>
              <w:br/>
            </w:r>
          </w:p>
          <w:p w:rsidR="00AD1D65" w:rsidRDefault="00E97C8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Municipalité régionale de </w:t>
            </w:r>
            <w:r w:rsidR="00D15F12" w:rsidRPr="00D15F12">
              <w:rPr>
                <w:lang w:val="fr-CA"/>
              </w:rPr>
              <w:t xml:space="preserve">Halifax </w:t>
            </w:r>
          </w:p>
          <w:p w:rsidR="00E97C84" w:rsidRPr="00E97C84" w:rsidRDefault="00E97C84" w:rsidP="00E97C84">
            <w:pPr>
              <w:rPr>
                <w:lang w:val="fr-CA"/>
              </w:rPr>
            </w:pPr>
          </w:p>
          <w:p w:rsidR="00AD1D65" w:rsidRPr="005004E0" w:rsidRDefault="00D15F12">
            <w:pPr>
              <w:pStyle w:val="SCCLsocPartyRole"/>
              <w:rPr>
                <w:lang w:val="fr-CA"/>
              </w:rPr>
            </w:pPr>
            <w:r w:rsidRPr="005004E0">
              <w:rPr>
                <w:lang w:val="fr-CA"/>
              </w:rPr>
              <w:t>Demande</w:t>
            </w:r>
            <w:r w:rsidR="00DE7096">
              <w:rPr>
                <w:lang w:val="fr-CA"/>
              </w:rPr>
              <w:t>resse</w:t>
            </w:r>
            <w:r w:rsidRPr="005004E0">
              <w:rPr>
                <w:lang w:val="fr-CA"/>
              </w:rPr>
              <w:br/>
            </w:r>
          </w:p>
          <w:p w:rsidR="00AD1D65" w:rsidRPr="005004E0" w:rsidRDefault="00D15F12">
            <w:pPr>
              <w:pStyle w:val="SCCLsocVersus"/>
              <w:rPr>
                <w:lang w:val="fr-CA"/>
              </w:rPr>
            </w:pPr>
            <w:r w:rsidRPr="005004E0">
              <w:rPr>
                <w:lang w:val="fr-CA"/>
              </w:rPr>
              <w:t>- et -</w:t>
            </w:r>
            <w:r w:rsidRPr="005004E0">
              <w:rPr>
                <w:lang w:val="fr-CA"/>
              </w:rPr>
              <w:br/>
            </w:r>
          </w:p>
          <w:p w:rsidR="00AD1D65" w:rsidRPr="00E97C84" w:rsidRDefault="00E97C84">
            <w:pPr>
              <w:pStyle w:val="SCCLsocParty"/>
              <w:rPr>
                <w:lang w:val="fr-CA"/>
              </w:rPr>
            </w:pPr>
            <w:r w:rsidRPr="00E97C84">
              <w:rPr>
                <w:lang w:val="fr-CA"/>
              </w:rPr>
              <w:t>Sa Majesté la Reine du chef du Canada, représentée par le ministre des Travaux publics et des Services gouvernementaux</w:t>
            </w:r>
            <w:r w:rsidR="00D15F12" w:rsidRPr="00E97C84">
              <w:rPr>
                <w:lang w:val="fr-CA"/>
              </w:rPr>
              <w:br/>
            </w:r>
          </w:p>
          <w:p w:rsidR="00AD1D65" w:rsidRDefault="00D15F12" w:rsidP="00D15F12">
            <w:pPr>
              <w:pStyle w:val="SCCLsocPartyRole"/>
            </w:pPr>
            <w:r>
              <w:t>Intimé</w:t>
            </w:r>
            <w:r w:rsidR="00E97C84">
              <w:t>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39A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15F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A-348-09, 2010 FCA 196</w:t>
            </w:r>
            <w:r w:rsidRPr="006E7BAE">
              <w:t xml:space="preserve">, dated </w:t>
            </w:r>
            <w:r>
              <w:t>July 21, 2010</w:t>
            </w:r>
            <w:r w:rsidR="00D15F12">
              <w:t>,</w:t>
            </w:r>
            <w:r w:rsidRPr="006E7BAE">
              <w:t xml:space="preserve"> is </w:t>
            </w:r>
            <w:r w:rsidR="00D37CDC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97C8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5F1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15F12">
              <w:rPr>
                <w:lang w:val="fr-CA"/>
              </w:rPr>
              <w:t>A-348-09, 2010 CAF</w:t>
            </w:r>
            <w:r w:rsidRPr="00D15F12">
              <w:rPr>
                <w:lang w:val="fr-CA"/>
              </w:rPr>
              <w:t xml:space="preserve">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5F12">
              <w:rPr>
                <w:lang w:val="fr-CA"/>
              </w:rPr>
              <w:t>21 juillet 2010</w:t>
            </w:r>
            <w:r w:rsidRPr="006E7BAE">
              <w:rPr>
                <w:lang w:val="fr-CA"/>
              </w:rPr>
              <w:t xml:space="preserve">, est </w:t>
            </w:r>
            <w:r w:rsidR="00D37CDC">
              <w:rPr>
                <w:lang w:val="fr-CA"/>
              </w:rPr>
              <w:t xml:space="preserve">accordée avec dépens suivant </w:t>
            </w:r>
            <w:r w:rsidR="00E97C84">
              <w:rPr>
                <w:lang w:val="fr-CA"/>
              </w:rPr>
              <w:t>l’issue de</w:t>
            </w:r>
            <w:r w:rsidR="00D37CDC">
              <w:rPr>
                <w:lang w:val="fr-CA"/>
              </w:rPr>
              <w:t xml:space="preserve"> la cause.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004E0" w:rsidRDefault="005004E0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15F1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15F1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1A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1A81" w:rsidRPr="00417FB7">
      <w:rPr>
        <w:szCs w:val="24"/>
      </w:rPr>
      <w:fldChar w:fldCharType="separate"/>
    </w:r>
    <w:r w:rsidR="005004E0">
      <w:rPr>
        <w:noProof/>
        <w:szCs w:val="24"/>
      </w:rPr>
      <w:t>2</w:t>
    </w:r>
    <w:r w:rsidR="003C1A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1A81"/>
    <w:rsid w:val="00414694"/>
    <w:rsid w:val="00417FB7"/>
    <w:rsid w:val="0042783F"/>
    <w:rsid w:val="004943CF"/>
    <w:rsid w:val="004956DA"/>
    <w:rsid w:val="004D4658"/>
    <w:rsid w:val="005004E0"/>
    <w:rsid w:val="00563E2C"/>
    <w:rsid w:val="00587869"/>
    <w:rsid w:val="00612913"/>
    <w:rsid w:val="00614908"/>
    <w:rsid w:val="0061714F"/>
    <w:rsid w:val="006208C1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1D65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39AB"/>
    <w:rsid w:val="00CE249F"/>
    <w:rsid w:val="00CF17D0"/>
    <w:rsid w:val="00D15F12"/>
    <w:rsid w:val="00D37CDC"/>
    <w:rsid w:val="00D42339"/>
    <w:rsid w:val="00D61AC2"/>
    <w:rsid w:val="00D83B8C"/>
    <w:rsid w:val="00DE7096"/>
    <w:rsid w:val="00E12A51"/>
    <w:rsid w:val="00E777AD"/>
    <w:rsid w:val="00E97C84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CC4D-6172-4A89-9B68-12AF922F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2011-02-02T19:28:00Z</dcterms:created>
  <dcterms:modified xsi:type="dcterms:W3CDTF">2011-02-28T18:06:00Z</dcterms:modified>
</cp:coreProperties>
</file>