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33991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7268F" w:rsidP="008262A3">
            <w:r>
              <w:t>June 16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7268F" w:rsidP="00816B78">
            <w:pPr>
              <w:rPr>
                <w:lang w:val="en-US"/>
              </w:rPr>
            </w:pPr>
            <w:r>
              <w:t>Le 16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73A5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268F">
              <w:rPr>
                <w:lang w:val="fr-CA"/>
              </w:rPr>
              <w:t xml:space="preserve">La juge en chef </w:t>
            </w:r>
            <w:proofErr w:type="spellStart"/>
            <w:r w:rsidRPr="0017268F">
              <w:rPr>
                <w:lang w:val="fr-CA"/>
              </w:rPr>
              <w:t>McLachlin</w:t>
            </w:r>
            <w:proofErr w:type="spellEnd"/>
            <w:r w:rsidRPr="0017268F">
              <w:rPr>
                <w:lang w:val="fr-CA"/>
              </w:rPr>
              <w:t xml:space="preserve"> et les juges Deschamps et Charron</w:t>
            </w:r>
          </w:p>
        </w:tc>
      </w:tr>
      <w:tr w:rsidR="00C2612E" w:rsidRPr="00C73A53" w:rsidTr="00F47372">
        <w:tc>
          <w:tcPr>
            <w:tcW w:w="2269" w:type="pct"/>
          </w:tcPr>
          <w:p w:rsidR="00C2612E" w:rsidRPr="0017268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7268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73A53" w:rsidTr="00F47372">
        <w:tc>
          <w:tcPr>
            <w:tcW w:w="2269" w:type="pct"/>
            <w:vAlign w:val="center"/>
          </w:tcPr>
          <w:p w:rsidR="00905F66" w:rsidRDefault="0017268F">
            <w:pPr>
              <w:pStyle w:val="SCCLsocPrefix"/>
            </w:pPr>
            <w:r>
              <w:t>BETWEEN:</w:t>
            </w:r>
            <w:r>
              <w:br/>
            </w:r>
          </w:p>
          <w:p w:rsidR="00905F66" w:rsidRDefault="0017268F">
            <w:pPr>
              <w:pStyle w:val="SCCLsocParty"/>
            </w:pPr>
            <w:r>
              <w:t>Joey Yee Yu Chow, also known as Salina Yu, also known as Pik Kwan Salina Yu</w:t>
            </w:r>
            <w:r>
              <w:br/>
            </w:r>
          </w:p>
          <w:p w:rsidR="00905F66" w:rsidRDefault="0017268F">
            <w:pPr>
              <w:pStyle w:val="SCCLsocPartyRole"/>
            </w:pPr>
            <w:r>
              <w:t>Applicant</w:t>
            </w:r>
            <w:r>
              <w:br/>
            </w:r>
          </w:p>
          <w:p w:rsidR="00905F66" w:rsidRDefault="0017268F">
            <w:pPr>
              <w:pStyle w:val="SCCLsocVersus"/>
            </w:pPr>
            <w:r>
              <w:t>- and -</w:t>
            </w:r>
            <w:r>
              <w:br/>
            </w:r>
          </w:p>
          <w:p w:rsidR="00905F66" w:rsidRDefault="0017268F">
            <w:pPr>
              <w:pStyle w:val="SCCLsocParty"/>
            </w:pPr>
            <w:r>
              <w:t>Nedzad Karisik</w:t>
            </w:r>
            <w:r>
              <w:br/>
            </w:r>
          </w:p>
          <w:p w:rsidR="00905F66" w:rsidRDefault="001726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05F66" w:rsidRDefault="0017268F">
            <w:pPr>
              <w:pStyle w:val="SCCLsocPrefix"/>
            </w:pPr>
            <w:r>
              <w:t>ENTRE :</w:t>
            </w:r>
            <w:r>
              <w:br/>
            </w:r>
          </w:p>
          <w:p w:rsidR="00905F66" w:rsidRDefault="0017268F">
            <w:pPr>
              <w:pStyle w:val="SCCLsocParty"/>
            </w:pPr>
            <w:r>
              <w:t>Joey Yee Yu Chow, also known as Salina Yu, also known as Pik Kwan Salina Yu</w:t>
            </w:r>
            <w:r>
              <w:br/>
            </w:r>
          </w:p>
          <w:p w:rsidR="00905F66" w:rsidRPr="0017268F" w:rsidRDefault="0017268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7268F">
              <w:rPr>
                <w:lang w:val="fr-CA"/>
              </w:rPr>
              <w:br/>
            </w:r>
          </w:p>
          <w:p w:rsidR="00905F66" w:rsidRPr="0017268F" w:rsidRDefault="0017268F">
            <w:pPr>
              <w:pStyle w:val="SCCLsocVersus"/>
              <w:rPr>
                <w:lang w:val="fr-CA"/>
              </w:rPr>
            </w:pPr>
            <w:r w:rsidRPr="0017268F">
              <w:rPr>
                <w:lang w:val="fr-CA"/>
              </w:rPr>
              <w:t>- et -</w:t>
            </w:r>
            <w:r w:rsidRPr="0017268F">
              <w:rPr>
                <w:lang w:val="fr-CA"/>
              </w:rPr>
              <w:br/>
            </w:r>
          </w:p>
          <w:p w:rsidR="00905F66" w:rsidRPr="0017268F" w:rsidRDefault="0017268F">
            <w:pPr>
              <w:pStyle w:val="SCCLsocParty"/>
              <w:rPr>
                <w:lang w:val="fr-CA"/>
              </w:rPr>
            </w:pPr>
            <w:proofErr w:type="spellStart"/>
            <w:r w:rsidRPr="0017268F">
              <w:rPr>
                <w:lang w:val="fr-CA"/>
              </w:rPr>
              <w:t>Nedzad</w:t>
            </w:r>
            <w:proofErr w:type="spellEnd"/>
            <w:r w:rsidRPr="0017268F">
              <w:rPr>
                <w:lang w:val="fr-CA"/>
              </w:rPr>
              <w:t xml:space="preserve"> </w:t>
            </w:r>
            <w:proofErr w:type="spellStart"/>
            <w:r w:rsidRPr="0017268F">
              <w:rPr>
                <w:lang w:val="fr-CA"/>
              </w:rPr>
              <w:t>Karisik</w:t>
            </w:r>
            <w:proofErr w:type="spellEnd"/>
            <w:r w:rsidRPr="0017268F">
              <w:rPr>
                <w:lang w:val="fr-CA"/>
              </w:rPr>
              <w:br/>
            </w:r>
          </w:p>
          <w:p w:rsidR="00905F66" w:rsidRPr="00C73A53" w:rsidRDefault="0017268F">
            <w:pPr>
              <w:pStyle w:val="SCCLsocPartyRole"/>
              <w:rPr>
                <w:lang w:val="fr-CA"/>
              </w:rPr>
            </w:pPr>
            <w:r w:rsidRPr="00C73A53">
              <w:rPr>
                <w:lang w:val="fr-CA"/>
              </w:rPr>
              <w:t>Intimé</w:t>
            </w:r>
          </w:p>
        </w:tc>
      </w:tr>
      <w:tr w:rsidR="00824412" w:rsidRPr="00C73A53" w:rsidTr="00F47372">
        <w:tc>
          <w:tcPr>
            <w:tcW w:w="2269" w:type="pct"/>
            <w:vAlign w:val="center"/>
          </w:tcPr>
          <w:p w:rsidR="00824412" w:rsidRPr="00C73A5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73A5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73A53" w:rsidRDefault="00824412" w:rsidP="00B408F8">
            <w:pPr>
              <w:rPr>
                <w:lang w:val="fr-CA"/>
              </w:rPr>
            </w:pPr>
          </w:p>
        </w:tc>
      </w:tr>
      <w:tr w:rsidR="00824412" w:rsidRPr="00C73A5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7268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CA036879, 2010 BCCA 548</w:t>
            </w:r>
            <w:r w:rsidRPr="006E7BAE">
              <w:t xml:space="preserve">, dated </w:t>
            </w:r>
            <w:r>
              <w:t>December 3, 2010</w:t>
            </w:r>
            <w:r w:rsidR="0017268F">
              <w:t>,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726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7268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7268F">
              <w:rPr>
                <w:lang w:val="fr-CA"/>
              </w:rPr>
              <w:t>CA036879, 2010 BCCA 548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268F">
              <w:rPr>
                <w:lang w:val="fr-CA"/>
              </w:rPr>
              <w:t>3 décembre 2010</w:t>
            </w:r>
            <w:r w:rsidRPr="006E7BAE">
              <w:rPr>
                <w:lang w:val="fr-CA"/>
              </w:rPr>
              <w:t xml:space="preserve">, est </w:t>
            </w:r>
            <w:r w:rsidR="0017268F">
              <w:rPr>
                <w:lang w:val="fr-CA"/>
              </w:rPr>
              <w:t>rejet</w:t>
            </w:r>
            <w:r w:rsidR="0017268F">
              <w:rPr>
                <w:rFonts w:cs="Times New Roman"/>
                <w:lang w:val="fr-CA"/>
              </w:rPr>
              <w:t>é</w:t>
            </w:r>
            <w:r w:rsidR="0017268F">
              <w:rPr>
                <w:lang w:val="fr-CA"/>
              </w:rPr>
              <w:t>e sans d</w:t>
            </w:r>
            <w:r w:rsidR="0017268F">
              <w:rPr>
                <w:rFonts w:cs="Times New Roman"/>
                <w:lang w:val="fr-CA"/>
              </w:rPr>
              <w:t>é</w:t>
            </w:r>
            <w:r w:rsidR="0017268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7268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544F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544F2" w:rsidRPr="00417FB7">
      <w:rPr>
        <w:szCs w:val="24"/>
      </w:rPr>
      <w:fldChar w:fldCharType="separate"/>
    </w:r>
    <w:r w:rsidR="0017268F">
      <w:rPr>
        <w:noProof/>
        <w:szCs w:val="24"/>
      </w:rPr>
      <w:t>2</w:t>
    </w:r>
    <w:r w:rsidR="006544F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268F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44F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5F66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19E0"/>
    <w:rsid w:val="00BD4E4C"/>
    <w:rsid w:val="00BF7644"/>
    <w:rsid w:val="00C1285B"/>
    <w:rsid w:val="00C2612E"/>
    <w:rsid w:val="00C73A53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B3AC-AB8D-40C7-863E-7634D0B3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3</cp:revision>
  <dcterms:created xsi:type="dcterms:W3CDTF">2011-05-30T17:54:00Z</dcterms:created>
  <dcterms:modified xsi:type="dcterms:W3CDTF">2011-06-20T18:42:00Z</dcterms:modified>
</cp:coreProperties>
</file>