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1193F">
            <w:r>
              <w:t xml:space="preserve">June </w:t>
            </w:r>
            <w:r w:rsidR="00E40342">
              <w:t>3</w:t>
            </w:r>
            <w:r w:rsidR="0061193F">
              <w:t>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1193F">
            <w:pPr>
              <w:rPr>
                <w:lang w:val="en-US"/>
              </w:rPr>
            </w:pPr>
            <w:r>
              <w:t xml:space="preserve">Le </w:t>
            </w:r>
            <w:r w:rsidR="0061193F">
              <w:t>30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28A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0342">
              <w:rPr>
                <w:lang w:val="fr-CA"/>
              </w:rPr>
              <w:t>Les juges Binnie, Abella et Rothstein</w:t>
            </w:r>
          </w:p>
        </w:tc>
      </w:tr>
      <w:tr w:rsidR="00C2612E" w:rsidRPr="007428A0" w:rsidTr="00F47372">
        <w:tc>
          <w:tcPr>
            <w:tcW w:w="2269" w:type="pct"/>
          </w:tcPr>
          <w:p w:rsidR="00C2612E" w:rsidRPr="00E40342" w:rsidRDefault="00C2612E" w:rsidP="008262A3">
            <w:pPr>
              <w:rPr>
                <w:lang w:val="fr-CA"/>
              </w:rPr>
            </w:pPr>
          </w:p>
          <w:p w:rsidR="00C2612E" w:rsidRPr="00E403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403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428A0" w:rsidTr="00F47372">
        <w:tc>
          <w:tcPr>
            <w:tcW w:w="2269" w:type="pct"/>
            <w:vAlign w:val="center"/>
          </w:tcPr>
          <w:p w:rsidR="00144024" w:rsidRDefault="00E40342">
            <w:pPr>
              <w:pStyle w:val="SCCLsocPrefix"/>
            </w:pPr>
            <w:r>
              <w:t>BETWEEN:</w:t>
            </w:r>
            <w:r>
              <w:br/>
            </w:r>
          </w:p>
          <w:p w:rsidR="00144024" w:rsidRDefault="00E40342">
            <w:pPr>
              <w:pStyle w:val="SCCLsocParty"/>
            </w:pPr>
            <w:r>
              <w:t>Viral Patel</w:t>
            </w:r>
            <w:r>
              <w:br/>
            </w:r>
          </w:p>
          <w:p w:rsidR="00144024" w:rsidRDefault="00E40342">
            <w:pPr>
              <w:pStyle w:val="SCCLsocPartyRole"/>
            </w:pPr>
            <w:r>
              <w:t>Applicant</w:t>
            </w:r>
            <w:r>
              <w:br/>
            </w:r>
          </w:p>
          <w:p w:rsidR="00144024" w:rsidRDefault="00E40342">
            <w:pPr>
              <w:pStyle w:val="SCCLsocVersus"/>
            </w:pPr>
            <w:r>
              <w:t>- and -</w:t>
            </w:r>
            <w:r>
              <w:br/>
            </w:r>
          </w:p>
          <w:p w:rsidR="00144024" w:rsidRDefault="00E40342">
            <w:pPr>
              <w:pStyle w:val="SCCLsocParty"/>
            </w:pPr>
            <w:r>
              <w:t>Her Majesty the Queen</w:t>
            </w:r>
            <w:r>
              <w:br/>
            </w:r>
          </w:p>
          <w:p w:rsidR="00144024" w:rsidRDefault="00E403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44024" w:rsidRPr="00E40342" w:rsidRDefault="00E40342">
            <w:pPr>
              <w:pStyle w:val="SCCLsocPrefix"/>
              <w:rPr>
                <w:lang w:val="fr-CA"/>
              </w:rPr>
            </w:pPr>
            <w:r w:rsidRPr="00E40342">
              <w:rPr>
                <w:lang w:val="fr-CA"/>
              </w:rPr>
              <w:t>ENTRE :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Party"/>
              <w:rPr>
                <w:lang w:val="fr-CA"/>
              </w:rPr>
            </w:pPr>
            <w:r w:rsidRPr="00E40342">
              <w:rPr>
                <w:lang w:val="fr-CA"/>
              </w:rPr>
              <w:t>Viral Patel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PartyRole"/>
              <w:rPr>
                <w:lang w:val="fr-CA"/>
              </w:rPr>
            </w:pPr>
            <w:r w:rsidRPr="00E40342">
              <w:rPr>
                <w:lang w:val="fr-CA"/>
              </w:rPr>
              <w:t>Demandeur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Versus"/>
              <w:rPr>
                <w:lang w:val="fr-CA"/>
              </w:rPr>
            </w:pPr>
            <w:r w:rsidRPr="00E40342">
              <w:rPr>
                <w:lang w:val="fr-CA"/>
              </w:rPr>
              <w:t>- et -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Party"/>
              <w:rPr>
                <w:lang w:val="fr-CA"/>
              </w:rPr>
            </w:pPr>
            <w:r w:rsidRPr="00E40342">
              <w:rPr>
                <w:lang w:val="fr-CA"/>
              </w:rPr>
              <w:t>Sa Majesté la Reine</w:t>
            </w:r>
            <w:r w:rsidRPr="00E40342">
              <w:rPr>
                <w:lang w:val="fr-CA"/>
              </w:rPr>
              <w:br/>
            </w:r>
          </w:p>
          <w:p w:rsidR="00144024" w:rsidRPr="0061193F" w:rsidRDefault="00E40342" w:rsidP="00E40342">
            <w:pPr>
              <w:pStyle w:val="SCCLsocPartyRole"/>
              <w:rPr>
                <w:lang w:val="fr-CA"/>
              </w:rPr>
            </w:pPr>
            <w:r w:rsidRPr="0061193F">
              <w:rPr>
                <w:lang w:val="fr-CA"/>
              </w:rPr>
              <w:t>Intimée</w:t>
            </w:r>
          </w:p>
        </w:tc>
      </w:tr>
      <w:tr w:rsidR="00824412" w:rsidRPr="007428A0" w:rsidTr="00F47372">
        <w:tc>
          <w:tcPr>
            <w:tcW w:w="2269" w:type="pct"/>
            <w:vAlign w:val="center"/>
          </w:tcPr>
          <w:p w:rsidR="00824412" w:rsidRPr="0061193F" w:rsidRDefault="00824412" w:rsidP="00375294">
            <w:pPr>
              <w:rPr>
                <w:lang w:val="fr-CA"/>
              </w:rPr>
            </w:pPr>
          </w:p>
          <w:p w:rsidR="00824412" w:rsidRPr="006119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119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1193F" w:rsidRDefault="00824412" w:rsidP="00B408F8">
            <w:pPr>
              <w:rPr>
                <w:lang w:val="fr-CA"/>
              </w:rPr>
            </w:pPr>
          </w:p>
        </w:tc>
      </w:tr>
      <w:tr w:rsidR="00824412" w:rsidRPr="007428A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0342">
            <w:pPr>
              <w:jc w:val="both"/>
            </w:pPr>
            <w:r w:rsidRPr="006E7BAE">
              <w:t>The</w:t>
            </w:r>
            <w:r w:rsidR="00E40342">
              <w:t xml:space="preserve"> motion to appoint counsel and the 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0901-0341-A, 2011 ABCA 31</w:t>
            </w:r>
            <w:r w:rsidRPr="006E7BAE">
              <w:t xml:space="preserve">, dated </w:t>
            </w:r>
            <w:r>
              <w:t>January 31, 2011</w:t>
            </w:r>
            <w:r w:rsidR="00E40342">
              <w:t>, are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03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40342">
              <w:rPr>
                <w:lang w:val="fr-CA"/>
              </w:rPr>
              <w:t xml:space="preserve">requête en nomination de procureur et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0342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40342">
              <w:rPr>
                <w:lang w:val="fr-CA"/>
              </w:rPr>
              <w:t>0901-0341-A, 2011 ABCA 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0342">
              <w:rPr>
                <w:lang w:val="fr-CA"/>
              </w:rPr>
              <w:t>31 janvier 2011</w:t>
            </w:r>
            <w:r w:rsidRPr="006E7BAE">
              <w:rPr>
                <w:lang w:val="fr-CA"/>
              </w:rPr>
              <w:t xml:space="preserve">, </w:t>
            </w:r>
            <w:r w:rsidR="00E40342">
              <w:rPr>
                <w:lang w:val="fr-CA"/>
              </w:rPr>
              <w:t>sont rejetées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4034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4034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78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78A3" w:rsidRPr="00417FB7">
      <w:rPr>
        <w:szCs w:val="24"/>
      </w:rPr>
      <w:fldChar w:fldCharType="separate"/>
    </w:r>
    <w:r w:rsidR="00E40342">
      <w:rPr>
        <w:noProof/>
        <w:szCs w:val="24"/>
      </w:rPr>
      <w:t>4</w:t>
    </w:r>
    <w:r w:rsidR="00E678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02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193F"/>
    <w:rsid w:val="00612913"/>
    <w:rsid w:val="00614908"/>
    <w:rsid w:val="00650109"/>
    <w:rsid w:val="006E7BAE"/>
    <w:rsid w:val="00701109"/>
    <w:rsid w:val="007372EA"/>
    <w:rsid w:val="007428A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0342"/>
    <w:rsid w:val="00E678A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A339-ECBE-41C5-BABC-F294388F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2011-06-03T20:27:00Z</dcterms:created>
  <dcterms:modified xsi:type="dcterms:W3CDTF">2011-07-04T18:25:00Z</dcterms:modified>
</cp:coreProperties>
</file>