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0870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80870">
            <w:pPr>
              <w:rPr>
                <w:lang w:val="en-US"/>
              </w:rPr>
            </w:pPr>
            <w:r>
              <w:t xml:space="preserve">Le </w:t>
            </w:r>
            <w:r w:rsidR="00B80870">
              <w:t xml:space="preserve">5 </w:t>
            </w:r>
            <w:proofErr w:type="spellStart"/>
            <w:r w:rsidR="00B80870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690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0870">
              <w:rPr>
                <w:lang w:val="fr-CA"/>
              </w:rPr>
              <w:t>Les juges LeBel, Abella et Cromwell</w:t>
            </w:r>
          </w:p>
        </w:tc>
      </w:tr>
      <w:tr w:rsidR="00C2612E" w:rsidRPr="00036901" w:rsidTr="00F47372">
        <w:tc>
          <w:tcPr>
            <w:tcW w:w="2269" w:type="pct"/>
          </w:tcPr>
          <w:p w:rsidR="00C2612E" w:rsidRPr="00B80870" w:rsidRDefault="00C2612E" w:rsidP="008262A3">
            <w:pPr>
              <w:rPr>
                <w:lang w:val="fr-CA"/>
              </w:rPr>
            </w:pPr>
          </w:p>
          <w:p w:rsidR="00C2612E" w:rsidRPr="00B808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08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70F3D" w:rsidRDefault="00A40B1F">
            <w:pPr>
              <w:pStyle w:val="SCCLsocPrefix"/>
            </w:pPr>
            <w:r>
              <w:t>BETWEEN:</w:t>
            </w:r>
            <w:r>
              <w:br/>
            </w:r>
          </w:p>
          <w:p w:rsidR="00770F3D" w:rsidRDefault="00A40B1F">
            <w:pPr>
              <w:pStyle w:val="SCCLsocParty"/>
            </w:pPr>
            <w:r>
              <w:t>Kenneth E. Nelson</w:t>
            </w:r>
            <w:r w:rsidR="00B80870">
              <w:t xml:space="preserve"> and</w:t>
            </w:r>
            <w:r>
              <w:t xml:space="preserve"> Matrix Marine Equipment Ltd.</w:t>
            </w:r>
            <w:r>
              <w:br/>
            </w:r>
          </w:p>
          <w:p w:rsidR="00770F3D" w:rsidRDefault="00A40B1F">
            <w:pPr>
              <w:pStyle w:val="SCCLsocPartyRole"/>
            </w:pPr>
            <w:r>
              <w:t>Applicants</w:t>
            </w:r>
            <w:r>
              <w:br/>
            </w:r>
          </w:p>
          <w:p w:rsidR="00770F3D" w:rsidRDefault="00A40B1F">
            <w:pPr>
              <w:pStyle w:val="SCCLsocVersus"/>
            </w:pPr>
            <w:r>
              <w:t>- and -</w:t>
            </w:r>
            <w:r>
              <w:br/>
            </w:r>
          </w:p>
          <w:p w:rsidR="00770F3D" w:rsidRDefault="00A40B1F">
            <w:pPr>
              <w:pStyle w:val="SCCLsocParty"/>
            </w:pPr>
            <w:r>
              <w:t>Inter-Pro Property (#2) Corporation (formerly known as 1153696 Alberta Ltd.)</w:t>
            </w:r>
            <w:r>
              <w:br/>
            </w:r>
          </w:p>
          <w:p w:rsidR="00770F3D" w:rsidRDefault="00A40B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0F3D" w:rsidRPr="00B80870" w:rsidRDefault="00A40B1F">
            <w:pPr>
              <w:pStyle w:val="SCCLsocPrefix"/>
              <w:rPr>
                <w:lang w:val="fr-CA"/>
              </w:rPr>
            </w:pPr>
            <w:r w:rsidRPr="00B80870">
              <w:rPr>
                <w:lang w:val="fr-CA"/>
              </w:rPr>
              <w:t>ENTRE :</w:t>
            </w:r>
            <w:r w:rsidRPr="00B80870">
              <w:rPr>
                <w:lang w:val="fr-CA"/>
              </w:rPr>
              <w:br/>
            </w:r>
          </w:p>
          <w:p w:rsidR="00770F3D" w:rsidRPr="00B80870" w:rsidRDefault="00B8087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Kenneth E. Nelson et</w:t>
            </w:r>
            <w:r w:rsidR="00A40B1F" w:rsidRPr="00B80870">
              <w:rPr>
                <w:lang w:val="fr-CA"/>
              </w:rPr>
              <w:t xml:space="preserve"> Matrix Marine Equipment Ltd.</w:t>
            </w:r>
            <w:r w:rsidR="00A40B1F" w:rsidRPr="00B80870">
              <w:rPr>
                <w:lang w:val="fr-CA"/>
              </w:rPr>
              <w:br/>
            </w:r>
          </w:p>
          <w:p w:rsidR="00770F3D" w:rsidRPr="00FD6327" w:rsidRDefault="00A40B1F">
            <w:pPr>
              <w:pStyle w:val="SCCLsocPartyRole"/>
              <w:rPr>
                <w:lang w:val="en-US"/>
              </w:rPr>
            </w:pPr>
            <w:proofErr w:type="spellStart"/>
            <w:r w:rsidRPr="00FD6327">
              <w:rPr>
                <w:lang w:val="en-US"/>
              </w:rPr>
              <w:t>Demandeurs</w:t>
            </w:r>
            <w:proofErr w:type="spellEnd"/>
            <w:r w:rsidRPr="00FD6327">
              <w:rPr>
                <w:lang w:val="en-US"/>
              </w:rPr>
              <w:br/>
            </w:r>
          </w:p>
          <w:p w:rsidR="00770F3D" w:rsidRPr="00FD6327" w:rsidRDefault="00A40B1F">
            <w:pPr>
              <w:pStyle w:val="SCCLsocVersus"/>
              <w:rPr>
                <w:lang w:val="en-US"/>
              </w:rPr>
            </w:pPr>
            <w:r w:rsidRPr="00FD6327">
              <w:rPr>
                <w:lang w:val="en-US"/>
              </w:rPr>
              <w:t>- et -</w:t>
            </w:r>
            <w:r w:rsidRPr="00FD6327">
              <w:rPr>
                <w:lang w:val="en-US"/>
              </w:rPr>
              <w:br/>
            </w:r>
          </w:p>
          <w:p w:rsidR="00770F3D" w:rsidRDefault="00A40B1F">
            <w:pPr>
              <w:pStyle w:val="SCCLsocParty"/>
            </w:pPr>
            <w:r>
              <w:t>Inter-Pro Property (#2) Corporation (formerly known as 1153696 Alberta Ltd.)</w:t>
            </w:r>
            <w:r>
              <w:br/>
            </w:r>
          </w:p>
          <w:p w:rsidR="00770F3D" w:rsidRDefault="00A40B1F" w:rsidP="00B8087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690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863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1003-0108-AC, 2011 ABCA 203</w:t>
            </w:r>
            <w:r w:rsidRPr="006E7BAE">
              <w:t xml:space="preserve">, dated </w:t>
            </w:r>
            <w:r>
              <w:t>July 6, 2011</w:t>
            </w:r>
            <w:r w:rsidR="00E8638D">
              <w:t>,</w:t>
            </w:r>
            <w:r w:rsidRPr="006E7BAE">
              <w:t xml:space="preserve"> is </w:t>
            </w:r>
            <w:r w:rsidR="00E8638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863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0870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80870">
              <w:rPr>
                <w:lang w:val="fr-CA"/>
              </w:rPr>
              <w:t>1003-0108-AC, 2011 ABCA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0870">
              <w:rPr>
                <w:lang w:val="fr-CA"/>
              </w:rPr>
              <w:t>6 juillet 2011</w:t>
            </w:r>
            <w:r w:rsidRPr="006E7BAE">
              <w:rPr>
                <w:lang w:val="fr-CA"/>
              </w:rPr>
              <w:t xml:space="preserve">, est </w:t>
            </w:r>
            <w:r w:rsidR="00E8638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8638D" w:rsidRDefault="00E8638D" w:rsidP="00417FB7">
      <w:pPr>
        <w:jc w:val="center"/>
        <w:rPr>
          <w:lang w:val="fr-CA"/>
        </w:rPr>
      </w:pPr>
    </w:p>
    <w:p w:rsidR="00E8638D" w:rsidRDefault="00E8638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8638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8638D" w:rsidRPr="00D83B8C">
        <w:rPr>
          <w:lang w:val="fr-CA"/>
        </w:rPr>
        <w:t xml:space="preserve"> </w:t>
      </w:r>
    </w:p>
    <w:sectPr w:rsidR="003A37CF" w:rsidRPr="00D83B8C" w:rsidSect="00E8638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18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18D9" w:rsidRPr="00417FB7">
      <w:rPr>
        <w:szCs w:val="24"/>
      </w:rPr>
      <w:fldChar w:fldCharType="separate"/>
    </w:r>
    <w:r w:rsidR="00E8638D">
      <w:rPr>
        <w:noProof/>
        <w:szCs w:val="24"/>
      </w:rPr>
      <w:t>2</w:t>
    </w:r>
    <w:r w:rsidR="005C18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6901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18D9"/>
    <w:rsid w:val="00605A91"/>
    <w:rsid w:val="00612913"/>
    <w:rsid w:val="00614908"/>
    <w:rsid w:val="00650109"/>
    <w:rsid w:val="006E7BAE"/>
    <w:rsid w:val="00701109"/>
    <w:rsid w:val="007372EA"/>
    <w:rsid w:val="00770F3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B1F"/>
    <w:rsid w:val="00AB5E22"/>
    <w:rsid w:val="00AE2077"/>
    <w:rsid w:val="00B158E3"/>
    <w:rsid w:val="00B408F8"/>
    <w:rsid w:val="00B5078E"/>
    <w:rsid w:val="00B60EDC"/>
    <w:rsid w:val="00B8087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638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32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A92B-C813-4FDE-9674-439C9CA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2012-03-02T13:32:00Z</dcterms:created>
  <dcterms:modified xsi:type="dcterms:W3CDTF">2012-04-10T17:35:00Z</dcterms:modified>
</cp:coreProperties>
</file>