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EE1CFE" w:rsidP="00EE1CFE">
            <w:r>
              <w:t xml:space="preserve">Le </w:t>
            </w:r>
            <w:r w:rsidR="005B69C9">
              <w:t xml:space="preserve">5 </w:t>
            </w:r>
            <w:r>
              <w:t>avril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E1CFE" w:rsidP="00EE1CFE">
            <w:pPr>
              <w:rPr>
                <w:lang w:val="en-CA"/>
              </w:rPr>
            </w:pPr>
            <w:r>
              <w:t>April</w:t>
            </w:r>
            <w:r w:rsidR="005B69C9">
              <w:t xml:space="preserve"> 5, 2012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200E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E1CFE">
              <w:rPr>
                <w:lang w:val="en-CA"/>
              </w:rPr>
              <w:t>Deschamps, Fish and Karakatsanis JJ.</w:t>
            </w:r>
          </w:p>
        </w:tc>
      </w:tr>
      <w:tr w:rsidR="00C2612E" w:rsidRPr="001200E5" w:rsidTr="00F47372">
        <w:tc>
          <w:tcPr>
            <w:tcW w:w="2269" w:type="pct"/>
          </w:tcPr>
          <w:p w:rsidR="00C2612E" w:rsidRPr="00EE1CFE" w:rsidRDefault="00C2612E" w:rsidP="008262A3">
            <w:pPr>
              <w:rPr>
                <w:lang w:val="en-CA"/>
              </w:rPr>
            </w:pPr>
          </w:p>
          <w:p w:rsidR="00C2612E" w:rsidRPr="00EE1CF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E1CF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34756" w:rsidTr="00F47372">
        <w:tc>
          <w:tcPr>
            <w:tcW w:w="2269" w:type="pct"/>
            <w:vAlign w:val="center"/>
          </w:tcPr>
          <w:p w:rsidR="00065430" w:rsidRDefault="00731326">
            <w:pPr>
              <w:pStyle w:val="SCCLsocPrefix"/>
            </w:pPr>
            <w:r>
              <w:t>ENTRE :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Marc-Antoine Gagné</w:t>
            </w:r>
            <w:r>
              <w:br/>
            </w:r>
          </w:p>
          <w:p w:rsidR="00065430" w:rsidRDefault="00731326">
            <w:pPr>
              <w:pStyle w:val="SCCLsocPartyRole"/>
            </w:pPr>
            <w:r>
              <w:t>Demandeur</w:t>
            </w:r>
            <w:r>
              <w:br/>
            </w:r>
          </w:p>
          <w:p w:rsidR="00065430" w:rsidRDefault="00731326">
            <w:pPr>
              <w:pStyle w:val="SCCLsocVersus"/>
            </w:pPr>
            <w:r>
              <w:t>- et -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Sa Majesté la Reine</w:t>
            </w:r>
            <w:r>
              <w:br/>
            </w:r>
          </w:p>
          <w:p w:rsidR="00065430" w:rsidRDefault="00EE1CFE">
            <w:pPr>
              <w:pStyle w:val="SCCLsocPartyRole"/>
            </w:pPr>
            <w:r>
              <w:t>Intimée</w:t>
            </w:r>
            <w:r w:rsidR="00731326">
              <w:br/>
            </w:r>
          </w:p>
          <w:p w:rsidR="00065430" w:rsidRDefault="00731326">
            <w:pPr>
              <w:pStyle w:val="SCCLsocSubfileSeparator"/>
            </w:pPr>
            <w:r>
              <w:t>ET ENTRE :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Marc-Antoine Gagné</w:t>
            </w:r>
            <w:r>
              <w:br/>
            </w:r>
          </w:p>
          <w:p w:rsidR="00065430" w:rsidRDefault="00731326">
            <w:pPr>
              <w:pStyle w:val="SCCLsocPartyRole"/>
            </w:pPr>
            <w:r>
              <w:t>Demandeur</w:t>
            </w:r>
            <w:r>
              <w:br/>
            </w:r>
          </w:p>
          <w:p w:rsidR="00065430" w:rsidRDefault="00731326">
            <w:pPr>
              <w:pStyle w:val="SCCLsocVersus"/>
            </w:pPr>
            <w:r>
              <w:t>- et -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Sa Majesté la Reine</w:t>
            </w:r>
            <w:r>
              <w:br/>
            </w:r>
          </w:p>
          <w:p w:rsidR="00065430" w:rsidRDefault="00EE1CFE">
            <w:pPr>
              <w:pStyle w:val="SCCLsocPartyRole"/>
            </w:pPr>
            <w:r>
              <w:t>Intimée</w:t>
            </w:r>
            <w:r w:rsidR="00731326">
              <w:br/>
            </w:r>
          </w:p>
          <w:p w:rsidR="00510F8F" w:rsidRDefault="00510F8F">
            <w:pPr>
              <w:pStyle w:val="SCCLsocParty"/>
            </w:pPr>
            <w:r>
              <w:t>- et -</w:t>
            </w:r>
          </w:p>
          <w:p w:rsidR="00510F8F" w:rsidRDefault="00510F8F">
            <w:pPr>
              <w:pStyle w:val="SCCLsocParty"/>
            </w:pPr>
          </w:p>
          <w:p w:rsidR="00B34756" w:rsidRDefault="005679C9">
            <w:pPr>
              <w:pStyle w:val="SCCLsocParty"/>
            </w:pPr>
            <w:r>
              <w:t xml:space="preserve">Cour du Québec et </w:t>
            </w:r>
          </w:p>
          <w:p w:rsidR="00065430" w:rsidRDefault="00731326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065430" w:rsidRDefault="00731326" w:rsidP="00EE1CFE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510F8F" w:rsidRDefault="00824412" w:rsidP="00375294"/>
        </w:tc>
        <w:tc>
          <w:tcPr>
            <w:tcW w:w="2350" w:type="pct"/>
            <w:vAlign w:val="center"/>
          </w:tcPr>
          <w:p w:rsidR="00065430" w:rsidRDefault="00731326">
            <w:pPr>
              <w:pStyle w:val="SCCLsocPrefix"/>
            </w:pPr>
            <w:r>
              <w:t>BETWEEN: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Marc-Antoine Gagné</w:t>
            </w:r>
            <w:r>
              <w:br/>
            </w:r>
          </w:p>
          <w:p w:rsidR="00065430" w:rsidRDefault="00731326">
            <w:pPr>
              <w:pStyle w:val="SCCLsocPartyRole"/>
            </w:pPr>
            <w:r>
              <w:t>Applicant</w:t>
            </w:r>
            <w:r>
              <w:br/>
            </w:r>
          </w:p>
          <w:p w:rsidR="00065430" w:rsidRPr="00EE1CFE" w:rsidRDefault="00731326">
            <w:pPr>
              <w:pStyle w:val="SCCLsocVersus"/>
              <w:rPr>
                <w:lang w:val="en-CA"/>
              </w:rPr>
            </w:pPr>
            <w:r w:rsidRPr="00EE1CFE">
              <w:rPr>
                <w:lang w:val="en-CA"/>
              </w:rPr>
              <w:t>- and -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"/>
              <w:rPr>
                <w:lang w:val="en-CA"/>
              </w:rPr>
            </w:pPr>
            <w:r w:rsidRPr="00EE1CFE">
              <w:rPr>
                <w:lang w:val="en-CA"/>
              </w:rPr>
              <w:t>Her Majesty the Queen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Role"/>
              <w:rPr>
                <w:lang w:val="en-CA"/>
              </w:rPr>
            </w:pPr>
            <w:r w:rsidRPr="00EE1CFE">
              <w:rPr>
                <w:lang w:val="en-CA"/>
              </w:rPr>
              <w:t>Respondent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SubfileSeparator"/>
              <w:rPr>
                <w:lang w:val="en-CA"/>
              </w:rPr>
            </w:pPr>
            <w:r w:rsidRPr="00EE1CFE">
              <w:rPr>
                <w:lang w:val="en-CA"/>
              </w:rPr>
              <w:t>AND BETWEEN: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"/>
              <w:rPr>
                <w:lang w:val="en-CA"/>
              </w:rPr>
            </w:pPr>
            <w:r w:rsidRPr="00EE1CFE">
              <w:rPr>
                <w:lang w:val="en-CA"/>
              </w:rPr>
              <w:t>Marc-Antoine Gagné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Role"/>
              <w:rPr>
                <w:lang w:val="en-CA"/>
              </w:rPr>
            </w:pPr>
            <w:r w:rsidRPr="00EE1CFE">
              <w:rPr>
                <w:lang w:val="en-CA"/>
              </w:rPr>
              <w:t>Applicant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Versus"/>
              <w:rPr>
                <w:lang w:val="en-CA"/>
              </w:rPr>
            </w:pPr>
            <w:r w:rsidRPr="00EE1CFE">
              <w:rPr>
                <w:lang w:val="en-CA"/>
              </w:rPr>
              <w:t>- and -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"/>
              <w:rPr>
                <w:lang w:val="en-CA"/>
              </w:rPr>
            </w:pPr>
            <w:r w:rsidRPr="00EE1CFE">
              <w:rPr>
                <w:lang w:val="en-CA"/>
              </w:rPr>
              <w:t>Her Majesty the Queen</w:t>
            </w:r>
            <w:r w:rsidRPr="00EE1CFE">
              <w:rPr>
                <w:lang w:val="en-CA"/>
              </w:rPr>
              <w:br/>
            </w:r>
          </w:p>
          <w:p w:rsidR="00065430" w:rsidRPr="008746CF" w:rsidRDefault="00731326">
            <w:pPr>
              <w:pStyle w:val="SCCLsocPartyRole"/>
              <w:rPr>
                <w:lang w:val="en-CA"/>
              </w:rPr>
            </w:pPr>
            <w:r w:rsidRPr="008746CF">
              <w:rPr>
                <w:lang w:val="en-CA"/>
              </w:rPr>
              <w:t>Respondent</w:t>
            </w:r>
            <w:r w:rsidRPr="008746CF">
              <w:rPr>
                <w:lang w:val="en-CA"/>
              </w:rPr>
              <w:br/>
            </w:r>
          </w:p>
          <w:p w:rsidR="00510F8F" w:rsidRPr="008746CF" w:rsidRDefault="00510F8F">
            <w:pPr>
              <w:pStyle w:val="SCCLsocParty"/>
              <w:rPr>
                <w:lang w:val="en-CA"/>
              </w:rPr>
            </w:pPr>
            <w:r w:rsidRPr="008746CF">
              <w:rPr>
                <w:lang w:val="en-CA"/>
              </w:rPr>
              <w:t>- and -</w:t>
            </w:r>
          </w:p>
          <w:p w:rsidR="00510F8F" w:rsidRPr="008746CF" w:rsidRDefault="00510F8F">
            <w:pPr>
              <w:pStyle w:val="SCCLsocParty"/>
              <w:rPr>
                <w:lang w:val="en-CA"/>
              </w:rPr>
            </w:pPr>
          </w:p>
          <w:p w:rsidR="00B34756" w:rsidRDefault="00B34756" w:rsidP="00B34756">
            <w:pPr>
              <w:jc w:val="center"/>
              <w:rPr>
                <w:lang w:val="en-CA"/>
              </w:rPr>
            </w:pPr>
            <w:proofErr w:type="spellStart"/>
            <w:r w:rsidRPr="00B34756">
              <w:rPr>
                <w:lang w:val="en-CA"/>
              </w:rPr>
              <w:t>Cour</w:t>
            </w:r>
            <w:proofErr w:type="spellEnd"/>
            <w:r w:rsidRPr="00B34756">
              <w:rPr>
                <w:lang w:val="en-CA"/>
              </w:rPr>
              <w:t xml:space="preserve"> du Québec and</w:t>
            </w:r>
            <w:r w:rsidR="00731326" w:rsidRPr="00B34756">
              <w:rPr>
                <w:lang w:val="en-CA"/>
              </w:rPr>
              <w:t xml:space="preserve"> </w:t>
            </w:r>
          </w:p>
          <w:p w:rsidR="00B34756" w:rsidRPr="00B34756" w:rsidRDefault="00B34756" w:rsidP="00B34756">
            <w:pPr>
              <w:jc w:val="center"/>
              <w:rPr>
                <w:lang w:val="en-CA"/>
              </w:rPr>
            </w:pPr>
            <w:r w:rsidRPr="00B34756">
              <w:rPr>
                <w:lang w:val="en-CA"/>
              </w:rPr>
              <w:t>Attorney General of Quebec</w:t>
            </w:r>
          </w:p>
          <w:p w:rsidR="00065430" w:rsidRPr="00B34756" w:rsidRDefault="00065430">
            <w:pPr>
              <w:pStyle w:val="SCCLsocParty"/>
              <w:rPr>
                <w:lang w:val="en-CA"/>
              </w:rPr>
            </w:pPr>
          </w:p>
          <w:p w:rsidR="00065430" w:rsidRPr="00B34756" w:rsidRDefault="00731326">
            <w:pPr>
              <w:pStyle w:val="SCCLsocPartyRole"/>
              <w:rPr>
                <w:lang w:val="en-CA"/>
              </w:rPr>
            </w:pPr>
            <w:r w:rsidRPr="00B34756">
              <w:rPr>
                <w:lang w:val="en-CA"/>
              </w:rPr>
              <w:t>Interveners</w:t>
            </w:r>
          </w:p>
        </w:tc>
      </w:tr>
      <w:tr w:rsidR="00824412" w:rsidRPr="00B34756" w:rsidTr="00F47372">
        <w:tc>
          <w:tcPr>
            <w:tcW w:w="2269" w:type="pct"/>
            <w:vAlign w:val="center"/>
          </w:tcPr>
          <w:p w:rsidR="00824412" w:rsidRPr="00B34756" w:rsidRDefault="00824412" w:rsidP="00375294">
            <w:pPr>
              <w:rPr>
                <w:lang w:val="en-CA"/>
              </w:rPr>
            </w:pPr>
          </w:p>
          <w:p w:rsidR="00824412" w:rsidRPr="00B34756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vAlign w:val="center"/>
          </w:tcPr>
          <w:p w:rsidR="00824412" w:rsidRPr="00B34756" w:rsidRDefault="00824412" w:rsidP="00375294">
            <w:pPr>
              <w:rPr>
                <w:lang w:val="en-CA"/>
              </w:rPr>
            </w:pPr>
          </w:p>
        </w:tc>
        <w:tc>
          <w:tcPr>
            <w:tcW w:w="2350" w:type="pct"/>
            <w:vAlign w:val="center"/>
          </w:tcPr>
          <w:p w:rsidR="00824412" w:rsidRPr="00B34756" w:rsidRDefault="00824412" w:rsidP="00B408F8">
            <w:pPr>
              <w:rPr>
                <w:lang w:val="en-CA"/>
              </w:rPr>
            </w:pPr>
          </w:p>
        </w:tc>
      </w:tr>
      <w:tr w:rsidR="00824412" w:rsidRPr="001200E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EE1CFE" w:rsidP="008746CF">
            <w:pPr>
              <w:jc w:val="both"/>
            </w:pPr>
            <w:r>
              <w:t>Les</w:t>
            </w:r>
            <w:r w:rsidR="0027081E" w:rsidRPr="001E26DB">
              <w:t xml:space="preserve"> demande</w:t>
            </w:r>
            <w:r>
              <w:t>s</w:t>
            </w:r>
            <w:r w:rsidR="0027081E" w:rsidRPr="001E26DB">
              <w:t xml:space="preserve"> d’autorisation d’appel de</w:t>
            </w:r>
            <w:r w:rsidR="008746CF">
              <w:t>s</w:t>
            </w:r>
            <w:r w:rsidR="0027081E" w:rsidRPr="001E26DB">
              <w:t xml:space="preserve"> </w:t>
            </w:r>
            <w:r w:rsidR="0027081E" w:rsidRPr="001E26DB">
              <w:lastRenderedPageBreak/>
              <w:t>arrêt</w:t>
            </w:r>
            <w:r w:rsidR="008746CF">
              <w:t>s</w:t>
            </w:r>
            <w:r w:rsidR="0027081E" w:rsidRPr="001E26DB">
              <w:t xml:space="preserve">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500-10-004829-105</w:t>
            </w:r>
            <w:r w:rsidR="0027081E" w:rsidRPr="001E26DB">
              <w:t xml:space="preserve">, </w:t>
            </w:r>
            <w:r w:rsidR="008746CF">
              <w:t xml:space="preserve">2011 QCCA 2084 et 2011 QCCA 2138, </w:t>
            </w:r>
            <w:r w:rsidR="0027081E" w:rsidRPr="001E26DB">
              <w:t>daté</w:t>
            </w:r>
            <w:r w:rsidR="008746CF">
              <w:t>s</w:t>
            </w:r>
            <w:r w:rsidR="0027081E" w:rsidRPr="001E26DB">
              <w:t xml:space="preserve"> du </w:t>
            </w:r>
            <w:r w:rsidR="008746CF">
              <w:t xml:space="preserve">7 novembre 2011 et du </w:t>
            </w:r>
            <w:r w:rsidR="0027081E">
              <w:t>15 novembre 2011</w:t>
            </w:r>
            <w:r>
              <w:t>, sont rejetées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E1CF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EE1CFE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</w:t>
            </w:r>
            <w:r w:rsidRPr="001E26DB">
              <w:rPr>
                <w:lang w:val="en-CA"/>
              </w:rPr>
              <w:lastRenderedPageBreak/>
              <w:t>judgment</w:t>
            </w:r>
            <w:r w:rsidR="008746CF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E1CF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E1CFE">
              <w:rPr>
                <w:lang w:val="en-CA"/>
              </w:rPr>
              <w:t>500-10-004829-105</w:t>
            </w:r>
            <w:r w:rsidRPr="001E26DB">
              <w:rPr>
                <w:lang w:val="en-CA"/>
              </w:rPr>
              <w:t xml:space="preserve">, </w:t>
            </w:r>
            <w:r w:rsidR="008746CF">
              <w:rPr>
                <w:lang w:val="en-CA"/>
              </w:rPr>
              <w:t xml:space="preserve">2011 QCCA 2084 and 2011 QCCA 2138, </w:t>
            </w:r>
            <w:r w:rsidRPr="001E26DB">
              <w:rPr>
                <w:lang w:val="en-CA"/>
              </w:rPr>
              <w:t xml:space="preserve">dated </w:t>
            </w:r>
            <w:r w:rsidR="008746CF">
              <w:rPr>
                <w:lang w:val="en-CA"/>
              </w:rPr>
              <w:t xml:space="preserve">November 7, 2011 and </w:t>
            </w:r>
            <w:r w:rsidRPr="00EE1CFE">
              <w:rPr>
                <w:lang w:val="en-CA"/>
              </w:rPr>
              <w:t>November 15, 2011</w:t>
            </w:r>
            <w:r w:rsidR="00EE1CFE">
              <w:rPr>
                <w:lang w:val="en-CA"/>
              </w:rPr>
              <w:t>, are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EE1CFE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B5863" w:rsidRPr="002C29B6" w:rsidRDefault="00BB5863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EE1CFE" w:rsidRDefault="00655333" w:rsidP="00655333">
      <w:pPr>
        <w:jc w:val="center"/>
        <w:rPr>
          <w:lang w:val="en-US"/>
        </w:rPr>
      </w:pPr>
      <w:proofErr w:type="gramStart"/>
      <w:r w:rsidRPr="00EE1CFE">
        <w:rPr>
          <w:lang w:val="en-US"/>
        </w:rPr>
        <w:t>J.S.C.C.</w:t>
      </w:r>
      <w:proofErr w:type="gramEnd"/>
    </w:p>
    <w:p w:rsidR="00401B64" w:rsidRPr="00EE1CFE" w:rsidRDefault="00401B64">
      <w:pPr>
        <w:spacing w:after="200" w:line="276" w:lineRule="auto"/>
        <w:rPr>
          <w:lang w:val="en-US"/>
        </w:rPr>
      </w:pPr>
    </w:p>
    <w:sectPr w:rsidR="00401B64" w:rsidRPr="00EE1CF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FE" w:rsidRDefault="00EE1CFE">
      <w:r>
        <w:separator/>
      </w:r>
    </w:p>
  </w:endnote>
  <w:endnote w:type="continuationSeparator" w:id="0">
    <w:p w:rsidR="00EE1CFE" w:rsidRDefault="00EE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FE" w:rsidRDefault="00EE1CFE">
      <w:r>
        <w:separator/>
      </w:r>
    </w:p>
  </w:footnote>
  <w:footnote w:type="continuationSeparator" w:id="0">
    <w:p w:rsidR="00EE1CFE" w:rsidRDefault="00EE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2B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2B90" w:rsidRPr="00417FB7">
      <w:rPr>
        <w:szCs w:val="24"/>
      </w:rPr>
      <w:fldChar w:fldCharType="separate"/>
    </w:r>
    <w:r w:rsidR="001200E5">
      <w:rPr>
        <w:noProof/>
        <w:szCs w:val="24"/>
      </w:rPr>
      <w:t>2</w:t>
    </w:r>
    <w:r w:rsidR="00B02B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E1CFE" w:rsidRDefault="00EE1CFE" w:rsidP="00401B64">
    <w:pPr>
      <w:rPr>
        <w:szCs w:val="24"/>
      </w:rPr>
    </w:pPr>
  </w:p>
  <w:p w:rsidR="00EE1CFE" w:rsidRDefault="00EE1CFE" w:rsidP="00401B64">
    <w:pPr>
      <w:rPr>
        <w:szCs w:val="24"/>
      </w:rPr>
    </w:pPr>
  </w:p>
  <w:p w:rsidR="00EE1CFE" w:rsidRDefault="00EE1CFE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34221</w:t>
    </w:r>
    <w:r>
      <w:rPr>
        <w:szCs w:val="24"/>
      </w:rPr>
      <w:t>     </w:t>
    </w:r>
  </w:p>
  <w:p w:rsidR="00EE1CFE" w:rsidRDefault="00EE1CFE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5430"/>
    <w:rsid w:val="000919B4"/>
    <w:rsid w:val="000978C2"/>
    <w:rsid w:val="000B76FF"/>
    <w:rsid w:val="000D7521"/>
    <w:rsid w:val="000E4CCE"/>
    <w:rsid w:val="001200E5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5502"/>
    <w:rsid w:val="004943CF"/>
    <w:rsid w:val="004956DA"/>
    <w:rsid w:val="00504B7F"/>
    <w:rsid w:val="00510F8F"/>
    <w:rsid w:val="00524C94"/>
    <w:rsid w:val="00563E2C"/>
    <w:rsid w:val="005679C9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1326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46CF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2B90"/>
    <w:rsid w:val="00B34756"/>
    <w:rsid w:val="00B37231"/>
    <w:rsid w:val="00B37AA5"/>
    <w:rsid w:val="00B408F8"/>
    <w:rsid w:val="00B41C8D"/>
    <w:rsid w:val="00B5078E"/>
    <w:rsid w:val="00B60EDC"/>
    <w:rsid w:val="00BA7D71"/>
    <w:rsid w:val="00BB5863"/>
    <w:rsid w:val="00BD2A96"/>
    <w:rsid w:val="00BF7644"/>
    <w:rsid w:val="00C2612E"/>
    <w:rsid w:val="00C609B7"/>
    <w:rsid w:val="00C83758"/>
    <w:rsid w:val="00CF2E5D"/>
    <w:rsid w:val="00D26BFF"/>
    <w:rsid w:val="00D42339"/>
    <w:rsid w:val="00D61AC2"/>
    <w:rsid w:val="00D652D6"/>
    <w:rsid w:val="00DB0D51"/>
    <w:rsid w:val="00DE063A"/>
    <w:rsid w:val="00E12A51"/>
    <w:rsid w:val="00E777AD"/>
    <w:rsid w:val="00E81C0B"/>
    <w:rsid w:val="00EA4B61"/>
    <w:rsid w:val="00EE1CFE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B701-74F2-405F-BAA0-297F6BC7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2012-04-04T12:41:00Z</cp:lastPrinted>
  <dcterms:created xsi:type="dcterms:W3CDTF">2012-03-14T17:33:00Z</dcterms:created>
  <dcterms:modified xsi:type="dcterms:W3CDTF">2012-04-10T17:35:00Z</dcterms:modified>
</cp:coreProperties>
</file>