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34564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0D1C8E" w:rsidP="008262A3">
            <w:r>
              <w:t>April 26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0D1C8E" w:rsidP="00816B78">
            <w:pPr>
              <w:rPr>
                <w:lang w:val="en-US"/>
              </w:rPr>
            </w:pPr>
            <w:r>
              <w:t>Le 26</w:t>
            </w:r>
            <w:r w:rsidR="00EE2A6C">
              <w:t xml:space="preserve"> </w:t>
            </w:r>
            <w:proofErr w:type="spellStart"/>
            <w:r w:rsidR="00EE2A6C">
              <w:t>avril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65553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D1C8E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065553" w:rsidTr="00F47372">
        <w:tc>
          <w:tcPr>
            <w:tcW w:w="2269" w:type="pct"/>
          </w:tcPr>
          <w:p w:rsidR="00C2612E" w:rsidRPr="000D1C8E" w:rsidRDefault="00C2612E" w:rsidP="008262A3">
            <w:pPr>
              <w:rPr>
                <w:lang w:val="fr-CA"/>
              </w:rPr>
            </w:pPr>
          </w:p>
          <w:p w:rsidR="00C2612E" w:rsidRPr="000D1C8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0D1C8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0C6741" w:rsidRDefault="000D1C8E">
            <w:pPr>
              <w:pStyle w:val="SCCLsocPrefix"/>
            </w:pPr>
            <w:r>
              <w:t>BETWEEN:</w:t>
            </w:r>
            <w:r>
              <w:br/>
            </w:r>
          </w:p>
          <w:p w:rsidR="000C6741" w:rsidRDefault="000D1C8E">
            <w:pPr>
              <w:pStyle w:val="SCCLsocParty"/>
            </w:pPr>
            <w:r>
              <w:t>Anton Oleynik</w:t>
            </w:r>
            <w:r>
              <w:br/>
            </w:r>
          </w:p>
          <w:p w:rsidR="000C6741" w:rsidRDefault="000D1C8E">
            <w:pPr>
              <w:pStyle w:val="SCCLsocPartyRole"/>
            </w:pPr>
            <w:r>
              <w:t>Applicant</w:t>
            </w:r>
            <w:r>
              <w:br/>
            </w:r>
          </w:p>
          <w:p w:rsidR="000C6741" w:rsidRDefault="000D1C8E">
            <w:pPr>
              <w:pStyle w:val="SCCLsocVersus"/>
            </w:pPr>
            <w:r>
              <w:t>- and -</w:t>
            </w:r>
            <w:r>
              <w:br/>
            </w:r>
          </w:p>
          <w:p w:rsidR="000C6741" w:rsidRDefault="000D1C8E">
            <w:pPr>
              <w:pStyle w:val="SCCLsocParty"/>
            </w:pPr>
            <w:r>
              <w:t>University of Calgary and Information and Privacy Commissioner of Alberta</w:t>
            </w:r>
            <w:r>
              <w:br/>
            </w:r>
          </w:p>
          <w:p w:rsidR="000C6741" w:rsidRDefault="000D1C8E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0C6741" w:rsidRPr="000D1C8E" w:rsidRDefault="000D1C8E">
            <w:pPr>
              <w:pStyle w:val="SCCLsocPrefix"/>
              <w:rPr>
                <w:lang w:val="fr-CA"/>
              </w:rPr>
            </w:pPr>
            <w:r w:rsidRPr="000D1C8E">
              <w:rPr>
                <w:lang w:val="fr-CA"/>
              </w:rPr>
              <w:t>ENTRE :</w:t>
            </w:r>
            <w:r w:rsidRPr="000D1C8E">
              <w:rPr>
                <w:lang w:val="fr-CA"/>
              </w:rPr>
              <w:br/>
            </w:r>
          </w:p>
          <w:p w:rsidR="000C6741" w:rsidRPr="000D1C8E" w:rsidRDefault="000D1C8E">
            <w:pPr>
              <w:pStyle w:val="SCCLsocParty"/>
              <w:rPr>
                <w:lang w:val="fr-CA"/>
              </w:rPr>
            </w:pPr>
            <w:r w:rsidRPr="000D1C8E">
              <w:rPr>
                <w:lang w:val="fr-CA"/>
              </w:rPr>
              <w:t xml:space="preserve">Anton </w:t>
            </w:r>
            <w:proofErr w:type="spellStart"/>
            <w:r w:rsidRPr="000D1C8E">
              <w:rPr>
                <w:lang w:val="fr-CA"/>
              </w:rPr>
              <w:t>Oleynik</w:t>
            </w:r>
            <w:proofErr w:type="spellEnd"/>
            <w:r w:rsidRPr="000D1C8E">
              <w:rPr>
                <w:lang w:val="fr-CA"/>
              </w:rPr>
              <w:br/>
            </w:r>
          </w:p>
          <w:p w:rsidR="000C6741" w:rsidRPr="000D1C8E" w:rsidRDefault="000D1C8E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0D1C8E">
              <w:rPr>
                <w:lang w:val="fr-CA"/>
              </w:rPr>
              <w:br/>
            </w:r>
          </w:p>
          <w:p w:rsidR="000C6741" w:rsidRPr="00846B87" w:rsidRDefault="000D1C8E">
            <w:pPr>
              <w:pStyle w:val="SCCLsocVersus"/>
              <w:rPr>
                <w:lang w:val="fr-CA"/>
              </w:rPr>
            </w:pPr>
            <w:r w:rsidRPr="00846B87">
              <w:rPr>
                <w:lang w:val="fr-CA"/>
              </w:rPr>
              <w:t>- et -</w:t>
            </w:r>
            <w:r w:rsidRPr="00846B87">
              <w:rPr>
                <w:lang w:val="fr-CA"/>
              </w:rPr>
              <w:br/>
            </w:r>
          </w:p>
          <w:p w:rsidR="000C6741" w:rsidRDefault="000D1C8E">
            <w:pPr>
              <w:pStyle w:val="SCCLsocParty"/>
            </w:pPr>
            <w:r>
              <w:t>University of Calgary et Information and Privacy Commissioner of Alberta</w:t>
            </w:r>
            <w:r>
              <w:br/>
            </w:r>
          </w:p>
          <w:p w:rsidR="000C6741" w:rsidRDefault="000D1C8E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65553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0D1C8E" w:rsidP="00011960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Alberta (Edmonton)</w:t>
            </w:r>
            <w:r w:rsidR="00824412" w:rsidRPr="006E7BAE">
              <w:t xml:space="preserve">, Number </w:t>
            </w:r>
            <w:r w:rsidR="00846B87">
              <w:t>1003-0169-AC</w:t>
            </w:r>
            <w:r w:rsidR="00824412">
              <w:t>, 2011 ABCA 281</w:t>
            </w:r>
            <w:r w:rsidR="00824412" w:rsidRPr="006E7BAE">
              <w:t xml:space="preserve">, dated </w:t>
            </w:r>
            <w:r w:rsidR="00824412">
              <w:t>October 5, 2011</w:t>
            </w:r>
            <w:r>
              <w:t>, is dismissed with costs to the respondent University of Calgary</w:t>
            </w:r>
            <w:r w:rsidR="00824412" w:rsidRPr="006E7BAE">
              <w:t>.</w:t>
            </w:r>
            <w:r w:rsidR="00846B87">
              <w:t xml:space="preserve">  The request for special costs award is denied.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0D1C8E" w:rsidP="00011960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>
              <w:rPr>
                <w:lang w:val="fr-CA"/>
              </w:rPr>
              <w:t>Cour d’</w:t>
            </w:r>
            <w:r w:rsidR="00824412" w:rsidRPr="000D1C8E">
              <w:rPr>
                <w:lang w:val="fr-CA"/>
              </w:rPr>
              <w:t>appel de l’Alberta (Edmonton)</w:t>
            </w:r>
            <w:r w:rsidR="00824412" w:rsidRPr="006E7BAE">
              <w:rPr>
                <w:lang w:val="fr-CA"/>
              </w:rPr>
              <w:t xml:space="preserve">, numéro </w:t>
            </w:r>
            <w:r w:rsidR="00846B87">
              <w:rPr>
                <w:lang w:val="fr-CA"/>
              </w:rPr>
              <w:t>1003-0169-AC</w:t>
            </w:r>
            <w:r w:rsidR="00824412" w:rsidRPr="000D1C8E">
              <w:rPr>
                <w:lang w:val="fr-CA"/>
              </w:rPr>
              <w:t>, 2011 ABCA 281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D1C8E">
              <w:rPr>
                <w:lang w:val="fr-CA"/>
              </w:rPr>
              <w:t>5 octobre 2011</w:t>
            </w:r>
            <w:r>
              <w:rPr>
                <w:lang w:val="fr-CA"/>
              </w:rPr>
              <w:t xml:space="preserve">, est rejetée avec dépens en faveur de l’intimée </w:t>
            </w:r>
            <w:proofErr w:type="spellStart"/>
            <w:r>
              <w:rPr>
                <w:lang w:val="fr-CA"/>
              </w:rPr>
              <w:t>University</w:t>
            </w:r>
            <w:proofErr w:type="spellEnd"/>
            <w:r>
              <w:rPr>
                <w:lang w:val="fr-CA"/>
              </w:rPr>
              <w:t xml:space="preserve"> of Calgary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  <w:r w:rsidR="00846B87">
              <w:rPr>
                <w:lang w:val="fr-CA"/>
              </w:rPr>
              <w:t xml:space="preserve"> La demande en vue d’obtenir des dépens spéciaux est refusée.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0D1C8E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0D1C8E" w:rsidRPr="00D83B8C">
        <w:rPr>
          <w:lang w:val="fr-CA"/>
        </w:rPr>
        <w:t xml:space="preserve"> </w:t>
      </w:r>
    </w:p>
    <w:sectPr w:rsidR="003A37CF" w:rsidRPr="00D83B8C" w:rsidSect="00846B87">
      <w:headerReference w:type="default" r:id="rId8"/>
      <w:pgSz w:w="12240" w:h="15840"/>
      <w:pgMar w:top="1440" w:right="1440" w:bottom="540" w:left="1440" w:header="1440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B23B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B23BA" w:rsidRPr="00417FB7">
      <w:rPr>
        <w:szCs w:val="24"/>
      </w:rPr>
      <w:fldChar w:fldCharType="separate"/>
    </w:r>
    <w:r w:rsidR="00846B87">
      <w:rPr>
        <w:noProof/>
        <w:szCs w:val="24"/>
      </w:rPr>
      <w:t>2</w:t>
    </w:r>
    <w:r w:rsidR="004B23B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34564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65553"/>
    <w:rsid w:val="00074657"/>
    <w:rsid w:val="00091327"/>
    <w:rsid w:val="000919B4"/>
    <w:rsid w:val="000B4AA7"/>
    <w:rsid w:val="000B76FF"/>
    <w:rsid w:val="000C6741"/>
    <w:rsid w:val="000D1C8E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B23B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46B87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0DF2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BD6EC-2F15-4AC1-B7E0-0F0A145D5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196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Maude Adam</cp:lastModifiedBy>
  <cp:revision>5</cp:revision>
  <dcterms:created xsi:type="dcterms:W3CDTF">2012-04-05T19:21:00Z</dcterms:created>
  <dcterms:modified xsi:type="dcterms:W3CDTF">2012-04-30T13:43:00Z</dcterms:modified>
</cp:coreProperties>
</file>