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34220</w:t>
      </w:r>
      <w:r w:rsidR="00E81C0B" w:rsidRPr="001E26DB">
        <w:t>     </w:t>
      </w:r>
    </w:p>
    <w:p w:rsidR="009F436C" w:rsidRDefault="009F436C" w:rsidP="00382FEC"/>
    <w:p w:rsidR="00C478AE" w:rsidRPr="001E26DB" w:rsidRDefault="00C478AE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A61AB">
            <w:r>
              <w:t xml:space="preserve">Le </w:t>
            </w:r>
            <w:r w:rsidR="007A61AB">
              <w:t>22</w:t>
            </w:r>
            <w:r>
              <w:t xml:space="preserve"> septembre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7A61AB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7A61AB">
              <w:t>22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F1ED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A61AB">
              <w:rPr>
                <w:lang w:val="en-US"/>
              </w:rPr>
              <w:t>LeBel, Fish and Cromwell JJ.</w:t>
            </w:r>
          </w:p>
        </w:tc>
      </w:tr>
      <w:tr w:rsidR="00C2612E" w:rsidRPr="00EF1ED5" w:rsidTr="00F47372">
        <w:tc>
          <w:tcPr>
            <w:tcW w:w="2269" w:type="pct"/>
          </w:tcPr>
          <w:p w:rsidR="00C2612E" w:rsidRPr="007A61AB" w:rsidRDefault="00C2612E" w:rsidP="008262A3">
            <w:pPr>
              <w:rPr>
                <w:lang w:val="en-US"/>
              </w:rPr>
            </w:pPr>
          </w:p>
          <w:p w:rsidR="00C2612E" w:rsidRPr="007A61A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A61A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D22DC" w:rsidRDefault="00A20697">
            <w:pPr>
              <w:pStyle w:val="SCCLsocPrefix"/>
            </w:pPr>
            <w:r>
              <w:t>ENTRE :</w:t>
            </w:r>
            <w:r>
              <w:br/>
            </w:r>
          </w:p>
          <w:p w:rsidR="004D22DC" w:rsidRDefault="00A20697">
            <w:pPr>
              <w:pStyle w:val="SCCLsocParty"/>
            </w:pPr>
            <w:r>
              <w:t xml:space="preserve">2731-9359 Québec Inc., 116677 Canada Inc. </w:t>
            </w:r>
            <w:r w:rsidRPr="00EF1ED5">
              <w:rPr>
                <w:lang w:val="en-CA"/>
              </w:rPr>
              <w:t>(</w:t>
            </w:r>
            <w:proofErr w:type="spellStart"/>
            <w:r w:rsidRPr="00EF1ED5">
              <w:rPr>
                <w:lang w:val="en-CA"/>
              </w:rPr>
              <w:t>Maximatic</w:t>
            </w:r>
            <w:proofErr w:type="spellEnd"/>
            <w:r w:rsidRPr="00EF1ED5">
              <w:rPr>
                <w:lang w:val="en-CA"/>
              </w:rPr>
              <w:t xml:space="preserve"> </w:t>
            </w:r>
            <w:proofErr w:type="spellStart"/>
            <w:r w:rsidRPr="00EF1ED5">
              <w:rPr>
                <w:lang w:val="en-CA"/>
              </w:rPr>
              <w:t>enr</w:t>
            </w:r>
            <w:proofErr w:type="spellEnd"/>
            <w:r w:rsidRPr="00EF1ED5">
              <w:rPr>
                <w:lang w:val="en-CA"/>
              </w:rPr>
              <w:t xml:space="preserve">.), 117872 Canada Inc., 120112 Canada Inc. </w:t>
            </w:r>
            <w:r>
              <w:t xml:space="preserve">(Amusements G.R. </w:t>
            </w:r>
            <w:proofErr w:type="spellStart"/>
            <w:r>
              <w:t>enr</w:t>
            </w:r>
            <w:proofErr w:type="spellEnd"/>
            <w:r>
              <w:t>.), 130341 Canada Inc., 132197 Canada Inc. (Amusements Inter-Rive enr.), 1509-8783 Q</w:t>
            </w:r>
            <w:r w:rsidR="009855C2">
              <w:t>uébec Inc. (Les Amusements de l’</w:t>
            </w:r>
            <w:r>
              <w:t xml:space="preserve">Estrie </w:t>
            </w:r>
            <w:proofErr w:type="spellStart"/>
            <w:r>
              <w:t>enr</w:t>
            </w:r>
            <w:proofErr w:type="spellEnd"/>
            <w:r>
              <w:t xml:space="preserve">.), 2530-8073 Québec Inc. (Les Amusements P.H. enr.), 2534-8061 Québec Inc. (Les Amusements Chic enr.), 2633-9762 Québec Inc., 2528-5248 Québec Inc. (Grenier Amusement enr.), Gestion Bourque Michaud Inc. (autrefois </w:t>
            </w:r>
            <w:proofErr w:type="spellStart"/>
            <w:r>
              <w:t>Amusateck</w:t>
            </w:r>
            <w:proofErr w:type="spellEnd"/>
            <w:r>
              <w:t xml:space="preserve"> Inc.), Gilles Dauphinais (Amusements Gilles enr.), Amusement 3000 (1989) Inc., Les Amusements Baril Inc., Amusements Beaudoin Inc., Les Amusements Bellechasse (1982) Inc., Amusements Ben &amp; Marcoux Inc., Les Amusements Électroniques G</w:t>
            </w:r>
            <w:r w:rsidR="00920D78">
              <w:t xml:space="preserve">rande Rivière Inc., Amusements </w:t>
            </w:r>
            <w:r>
              <w:t>Extra Inc., Amusements Marcoux A.M. Inc., Brevets Futek MSM Ltée (autrefois Les Amusements Martincel Inc.), 124152 Canada Ltée (Amusement Normand enr.), Amuse</w:t>
            </w:r>
            <w:r w:rsidR="00920D78">
              <w:t xml:space="preserve">ments </w:t>
            </w:r>
            <w:proofErr w:type="spellStart"/>
            <w:r w:rsidR="00920D78">
              <w:t>Pelchat</w:t>
            </w:r>
            <w:proofErr w:type="spellEnd"/>
            <w:r w:rsidR="00920D78">
              <w:t xml:space="preserve"> Inc., Amusements </w:t>
            </w:r>
            <w:r>
              <w:t xml:space="preserve">Prof Inc., Gestion Juliette Leblanc Inc. (autrefois Amusements Saguenay Inc. et Nault et Girard Inc.), 9020-3175 Québec Inc. (autrefois Simplex Phonographs Inc.), Les Amusements St-Gervais Inc., Les Amusements Vogue (1985) Inc., Bea Phono Inc. (autrefois Amusements B.B.M. Inc. et Amusements </w:t>
            </w:r>
            <w:r>
              <w:lastRenderedPageBreak/>
              <w:t xml:space="preserve">Béa inc.), Ben Amusement Inc., Bibe Tech Inc., Bibematic Inc. Gestion J.M. Guimont Inc., Gestion Lambert &amp; Ass. Inc., J.L. Roberge &amp; Fils Amusements Inc., Les Amusements </w:t>
            </w:r>
            <w:proofErr w:type="spellStart"/>
            <w:r>
              <w:t>Lacaille</w:t>
            </w:r>
            <w:proofErr w:type="spellEnd"/>
            <w:r>
              <w:t xml:space="preserve"> Inc.,</w:t>
            </w:r>
            <w:r w:rsidR="009855C2">
              <w:t xml:space="preserve"> </w:t>
            </w:r>
            <w:r>
              <w:t>Laniel (Canada) Inc. (autrefois 1848-5409 Québec Inc.), Les Amusements Flash Inc., Les Amusements Gamematic Inc., Les Amusements Gravel &amp; Gravel Inc., Les Amusements Jumeaux Inc., Les Amusements Leblanc Inc., Amusements Ste-Julie Inc., Les Amusements Supérieurs Inc., Maison Joyeuse Inc., Laniel Supérieur Inc., Pit Rock Amusements Inc., Ray Amusements Inc., Roland Amusements Inc., Sept-Îles Amusements (1967) Inc., Techno-Jeux Inc. et Valence Automatique Inc.</w:t>
            </w:r>
            <w:r>
              <w:br/>
            </w:r>
          </w:p>
          <w:p w:rsidR="004D22DC" w:rsidRDefault="009855C2">
            <w:pPr>
              <w:pStyle w:val="SCCLsocPartyRole"/>
            </w:pPr>
            <w:r>
              <w:t>Demanderesses</w:t>
            </w:r>
            <w:r w:rsidR="00A20697">
              <w:br/>
            </w:r>
          </w:p>
          <w:p w:rsidR="004D22DC" w:rsidRDefault="00A20697">
            <w:pPr>
              <w:pStyle w:val="SCCLsocVersus"/>
            </w:pPr>
            <w:r>
              <w:t>- et -</w:t>
            </w:r>
            <w:r>
              <w:br/>
            </w:r>
          </w:p>
          <w:p w:rsidR="004D22DC" w:rsidRDefault="00A20697">
            <w:pPr>
              <w:pStyle w:val="SCCLsocParty"/>
            </w:pPr>
            <w:r>
              <w:t>Morency, Tremblay, Lemieux, Fortin, Jean M. Morency, Gratien Duchesne, Louise Fortin, Nicol Tremblay, Jean-No</w:t>
            </w:r>
            <w:r w:rsidR="00C478AE">
              <w:rPr>
                <w:rFonts w:cs="Times New Roman"/>
              </w:rPr>
              <w:t>ë</w:t>
            </w:r>
            <w:r>
              <w:t>l Tremblay et Micheline Paradis</w:t>
            </w:r>
            <w:r>
              <w:br/>
            </w:r>
          </w:p>
          <w:p w:rsidR="004D22DC" w:rsidRDefault="00A20697" w:rsidP="009855C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D22DC" w:rsidRPr="007A61AB" w:rsidRDefault="00A20697">
            <w:pPr>
              <w:pStyle w:val="SCCLsocPrefix"/>
              <w:rPr>
                <w:lang w:val="en-US"/>
              </w:rPr>
            </w:pPr>
            <w:r w:rsidRPr="007A61AB">
              <w:rPr>
                <w:lang w:val="en-US"/>
              </w:rPr>
              <w:t>BETWEEN:</w:t>
            </w:r>
            <w:r w:rsidRPr="007A61AB">
              <w:rPr>
                <w:lang w:val="en-US"/>
              </w:rPr>
              <w:br/>
            </w:r>
          </w:p>
          <w:p w:rsidR="004D22DC" w:rsidRDefault="00A20697">
            <w:pPr>
              <w:pStyle w:val="SCCLsocParty"/>
            </w:pPr>
            <w:r w:rsidRPr="007A61AB">
              <w:rPr>
                <w:lang w:val="en-US"/>
              </w:rPr>
              <w:t>2731-9359 Québec Inc., 116677 Canada Inc. (</w:t>
            </w:r>
            <w:proofErr w:type="spellStart"/>
            <w:r w:rsidRPr="007A61AB">
              <w:rPr>
                <w:lang w:val="en-US"/>
              </w:rPr>
              <w:t>Maximatic</w:t>
            </w:r>
            <w:proofErr w:type="spellEnd"/>
            <w:r w:rsidRPr="007A61AB">
              <w:rPr>
                <w:lang w:val="en-US"/>
              </w:rPr>
              <w:t xml:space="preserve"> </w:t>
            </w:r>
            <w:proofErr w:type="spellStart"/>
            <w:r w:rsidRPr="007A61AB">
              <w:rPr>
                <w:lang w:val="en-US"/>
              </w:rPr>
              <w:t>enr</w:t>
            </w:r>
            <w:proofErr w:type="spellEnd"/>
            <w:r w:rsidRPr="007A61AB">
              <w:rPr>
                <w:lang w:val="en-US"/>
              </w:rPr>
              <w:t xml:space="preserve">.), 117872 Canada Inc., 120112 Canada Inc. </w:t>
            </w:r>
            <w:r>
              <w:t xml:space="preserve">(Amusements G.R. </w:t>
            </w:r>
            <w:proofErr w:type="spellStart"/>
            <w:r>
              <w:t>enr</w:t>
            </w:r>
            <w:proofErr w:type="spellEnd"/>
            <w:r>
              <w:t>.), 130341 Canada Inc., 132197 Canada Inc. (Amusements Inter-Rive enr.), 1509-8783 Québec Inc. (Les Amusements de l</w:t>
            </w:r>
            <w:r w:rsidR="009855C2">
              <w:t>’</w:t>
            </w:r>
            <w:r>
              <w:t xml:space="preserve">Estrie </w:t>
            </w:r>
            <w:proofErr w:type="spellStart"/>
            <w:r>
              <w:t>enr</w:t>
            </w:r>
            <w:proofErr w:type="spellEnd"/>
            <w:r>
              <w:t xml:space="preserve">.), 2530-8073 Québec Inc. (Les Amusements P.H. enr.), 2534-8061 Québec Inc. (Les Amusements Chic enr.), 2633-9762 Québec Inc., 2528-5248 Québec Inc. (Grenier Amusement enr.), Gestion Bourque Michaud Inc. (autrefois </w:t>
            </w:r>
            <w:proofErr w:type="spellStart"/>
            <w:r>
              <w:t>Amusateck</w:t>
            </w:r>
            <w:proofErr w:type="spellEnd"/>
            <w:r>
              <w:t xml:space="preserve"> Inc.), Gilles Dauphinais (Amusements Gilles enr.), Amusement 3000 (1989) Inc., Les Amusements Baril Inc., Amusements Beaudoin Inc., Les Amusements Bellechasse (1982) Inc., Amusements Ben &amp; Marcoux Inc., Les Amusements Électroniques G</w:t>
            </w:r>
            <w:r w:rsidR="00920D78">
              <w:t xml:space="preserve">rande Rivière Inc., Amusements </w:t>
            </w:r>
            <w:r>
              <w:t xml:space="preserve">Extra Inc., Amusements Marcoux A.M. Inc., Brevets Futek MSM Ltée (autrefois Les Amusements Martincel Inc.), 124152 Canada Ltée (Amusement Normand enr.), Amusements </w:t>
            </w:r>
            <w:proofErr w:type="spellStart"/>
            <w:r>
              <w:t>Pelchat</w:t>
            </w:r>
            <w:proofErr w:type="spellEnd"/>
            <w:r>
              <w:t xml:space="preserve"> Inc., Amusements Prof Inc., Gestion Juliette Leblanc Inc. (autrefois Amusements Saguenay Inc. et Nault et Girard Inc.), 9020-3175 Québec Inc. (autrefois Simplex Phonographs Inc.), Les Amusements St-Gervais Inc., Les Amusements Vogue (1985) Inc., Bea Phono Inc. (autrefois Amusements B.B.M. Inc. et Amusements Béa inc.), Ben Amusement Inc., Bibe Tech </w:t>
            </w:r>
            <w:r>
              <w:lastRenderedPageBreak/>
              <w:t xml:space="preserve">Inc., Bibematic Inc. Gestion J.M. Guimont Inc., Gestion Lambert &amp; Ass. Inc., J.L. Roberge &amp; Fils Amusements Inc., Les Amusements </w:t>
            </w:r>
            <w:proofErr w:type="spellStart"/>
            <w:r>
              <w:t>Lacaille</w:t>
            </w:r>
            <w:proofErr w:type="spellEnd"/>
            <w:r>
              <w:t xml:space="preserve"> Inc., Laniel (Canada) Inc. (autrefois 1848-5409 Québec Inc.), Les Amusements Flash Inc., Les Amusements Gamematic Inc., Les Amusements Gravel &amp; Gravel Inc., Les Amusements Jumeaux Inc., Les Amusements Leblanc Inc., Amusements Ste-Julie Inc., Les Amusements Supérieurs Inc., Maison Joyeuse Inc., Laniel Supérieur Inc., Pit Rock Amusements Inc., Ray Amusements Inc., Roland Amusements Inc., Sept-Îles Amusements (1967) Inc., Techno-Jeux Inc. and Valence Automatique Inc.</w:t>
            </w:r>
            <w:r>
              <w:br/>
            </w:r>
          </w:p>
          <w:p w:rsidR="00344F41" w:rsidRDefault="00344F41" w:rsidP="00344F41"/>
          <w:p w:rsidR="004D22DC" w:rsidRDefault="00A20697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4D22DC" w:rsidRDefault="00A20697">
            <w:pPr>
              <w:pStyle w:val="SCCLsocVersus"/>
            </w:pPr>
            <w:r>
              <w:t>- and -</w:t>
            </w:r>
            <w:r>
              <w:br/>
            </w:r>
          </w:p>
          <w:p w:rsidR="004D22DC" w:rsidRDefault="00A20697">
            <w:pPr>
              <w:pStyle w:val="SCCLsocParty"/>
            </w:pPr>
            <w:r>
              <w:t>Morency, Tremblay, Lemieux, Fortin, Jean M. Morency, Gratien Duchesne, Louise Fortin, Nicol Tremblay, Jean-No</w:t>
            </w:r>
            <w:r w:rsidR="00C478AE">
              <w:rPr>
                <w:rFonts w:cs="Times New Roman"/>
              </w:rPr>
              <w:t>ë</w:t>
            </w:r>
            <w:r>
              <w:t>l Tremblay and Micheline Paradis</w:t>
            </w:r>
            <w:r>
              <w:br/>
            </w:r>
          </w:p>
          <w:p w:rsidR="004D22DC" w:rsidRDefault="00A20697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C478AE" w:rsidRDefault="00824412" w:rsidP="00375294"/>
          <w:p w:rsidR="00824412" w:rsidRPr="00C478AE" w:rsidRDefault="00824412" w:rsidP="00375294"/>
        </w:tc>
        <w:tc>
          <w:tcPr>
            <w:tcW w:w="381" w:type="pct"/>
            <w:vAlign w:val="center"/>
          </w:tcPr>
          <w:p w:rsidR="00824412" w:rsidRPr="00C478AE" w:rsidRDefault="00824412" w:rsidP="00375294"/>
        </w:tc>
        <w:tc>
          <w:tcPr>
            <w:tcW w:w="2350" w:type="pct"/>
            <w:vAlign w:val="center"/>
          </w:tcPr>
          <w:p w:rsidR="00824412" w:rsidRPr="00C478AE" w:rsidRDefault="00824412" w:rsidP="00B408F8"/>
        </w:tc>
      </w:tr>
      <w:tr w:rsidR="00824412" w:rsidRPr="00EF1ED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45C22" w:rsidP="00CF7EF2">
            <w:pPr>
              <w:jc w:val="both"/>
            </w:pPr>
            <w:r>
              <w:t>L</w:t>
            </w:r>
            <w:r w:rsidR="002B5522">
              <w:t>es</w:t>
            </w:r>
            <w:r>
              <w:t xml:space="preserve"> requête</w:t>
            </w:r>
            <w:r w:rsidR="002B5522">
              <w:t>s</w:t>
            </w:r>
            <w:r>
              <w:t xml:space="preserve"> en prorogation du délai de signification et de dépôt de la demande d’autorisation d’appel </w:t>
            </w:r>
            <w:r w:rsidR="002B5522">
              <w:t>et pour déposer un mémoire des arguments volumineux son</w:t>
            </w:r>
            <w:r>
              <w:t>t accordée</w:t>
            </w:r>
            <w:r w:rsidR="002B5522">
              <w:t>s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200-09-006511-080, 2011 QCCA 257</w:t>
            </w:r>
            <w:r w:rsidR="0027081E" w:rsidRPr="001E26DB">
              <w:t xml:space="preserve">, daté </w:t>
            </w:r>
            <w:r w:rsidR="0027081E" w:rsidRPr="001E26DB">
              <w:lastRenderedPageBreak/>
              <w:t xml:space="preserve">du </w:t>
            </w:r>
            <w:r w:rsidR="0027081E">
              <w:t>9 février 2011</w:t>
            </w:r>
            <w:r w:rsidR="0027081E" w:rsidRPr="001E26DB">
              <w:t xml:space="preserve">, est </w:t>
            </w:r>
            <w:r w:rsidR="00CF7EF2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45C22" w:rsidP="00CF7EF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</w:t>
            </w:r>
            <w:r w:rsidR="00AF711A">
              <w:rPr>
                <w:lang w:val="en-CA"/>
              </w:rPr>
              <w:t>s</w:t>
            </w:r>
            <w:r>
              <w:rPr>
                <w:lang w:val="en-CA"/>
              </w:rPr>
              <w:t xml:space="preserve"> for an extension of time to serve and file the application for leave to appeal </w:t>
            </w:r>
            <w:r w:rsidR="00AF711A">
              <w:rPr>
                <w:lang w:val="en-CA"/>
              </w:rPr>
              <w:t xml:space="preserve">and to file a lengthy memorandum </w:t>
            </w:r>
            <w:r w:rsidR="00227781">
              <w:rPr>
                <w:lang w:val="en-CA"/>
              </w:rPr>
              <w:t xml:space="preserve">of argument </w:t>
            </w:r>
            <w:r w:rsidR="00AF711A">
              <w:rPr>
                <w:lang w:val="en-CA"/>
              </w:rPr>
              <w:t>are</w:t>
            </w:r>
            <w:r>
              <w:rPr>
                <w:lang w:val="en-CA"/>
              </w:rPr>
              <w:t xml:space="preserve">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A61AB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A61AB">
              <w:rPr>
                <w:lang w:val="en-US"/>
              </w:rPr>
              <w:t>200-09-006511-080, 2011 QCCA 257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7A61AB">
              <w:rPr>
                <w:lang w:val="en-US"/>
              </w:rPr>
              <w:t>February 9, 2011</w:t>
            </w:r>
            <w:r w:rsidR="00CF7EF2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CF7EF2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CF7EF2" w:rsidRDefault="00CF7EF2" w:rsidP="00655333">
      <w:pPr>
        <w:jc w:val="center"/>
        <w:rPr>
          <w:lang w:val="en-US"/>
        </w:rPr>
      </w:pPr>
    </w:p>
    <w:p w:rsidR="00CF7EF2" w:rsidRPr="007A61AB" w:rsidRDefault="00CF7EF2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CF7EF2">
      <w:pPr>
        <w:jc w:val="center"/>
        <w:rPr>
          <w:lang w:val="en-US"/>
        </w:rPr>
      </w:pPr>
      <w:proofErr w:type="gramStart"/>
      <w:r w:rsidRPr="007A61AB">
        <w:rPr>
          <w:lang w:val="en-US"/>
        </w:rPr>
        <w:t>J.S.C.C.</w:t>
      </w:r>
      <w:proofErr w:type="gramEnd"/>
      <w:r w:rsidR="00CF7EF2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33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33C5" w:rsidRPr="00417FB7">
      <w:rPr>
        <w:szCs w:val="24"/>
      </w:rPr>
      <w:fldChar w:fldCharType="separate"/>
    </w:r>
    <w:r w:rsidR="00EF1ED5">
      <w:rPr>
        <w:noProof/>
        <w:szCs w:val="24"/>
      </w:rPr>
      <w:t>3</w:t>
    </w:r>
    <w:r w:rsidR="004C33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34220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27781"/>
    <w:rsid w:val="0027081E"/>
    <w:rsid w:val="002B5522"/>
    <w:rsid w:val="002B5FA6"/>
    <w:rsid w:val="002C29B6"/>
    <w:rsid w:val="0031097F"/>
    <w:rsid w:val="0031165C"/>
    <w:rsid w:val="00311ACE"/>
    <w:rsid w:val="00344F4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33C5"/>
    <w:rsid w:val="004D22DC"/>
    <w:rsid w:val="004E4AAD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A61AB"/>
    <w:rsid w:val="007F41D5"/>
    <w:rsid w:val="00816B78"/>
    <w:rsid w:val="00823BF1"/>
    <w:rsid w:val="00824412"/>
    <w:rsid w:val="008262A3"/>
    <w:rsid w:val="00830BBE"/>
    <w:rsid w:val="008353DD"/>
    <w:rsid w:val="0086042A"/>
    <w:rsid w:val="008813BC"/>
    <w:rsid w:val="008A153F"/>
    <w:rsid w:val="008A78BE"/>
    <w:rsid w:val="008B5590"/>
    <w:rsid w:val="008D6351"/>
    <w:rsid w:val="008F4A07"/>
    <w:rsid w:val="00920D78"/>
    <w:rsid w:val="00951EF6"/>
    <w:rsid w:val="0096638C"/>
    <w:rsid w:val="00971A08"/>
    <w:rsid w:val="009855C2"/>
    <w:rsid w:val="00995343"/>
    <w:rsid w:val="009D45DF"/>
    <w:rsid w:val="009E0F71"/>
    <w:rsid w:val="009E7A46"/>
    <w:rsid w:val="009F436C"/>
    <w:rsid w:val="00A03153"/>
    <w:rsid w:val="00A103E3"/>
    <w:rsid w:val="00A14904"/>
    <w:rsid w:val="00A20697"/>
    <w:rsid w:val="00AB5E22"/>
    <w:rsid w:val="00AE2077"/>
    <w:rsid w:val="00AF1D29"/>
    <w:rsid w:val="00AF711A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45C22"/>
    <w:rsid w:val="00C478AE"/>
    <w:rsid w:val="00C609B7"/>
    <w:rsid w:val="00CF2E5D"/>
    <w:rsid w:val="00CF7EF2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F1ED5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7DA0-243D-4D57-AF94-A327FFB2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13</cp:revision>
  <dcterms:created xsi:type="dcterms:W3CDTF">2011-08-26T18:56:00Z</dcterms:created>
  <dcterms:modified xsi:type="dcterms:W3CDTF">2011-09-26T19:14:00Z</dcterms:modified>
</cp:coreProperties>
</file>