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34226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2504F3" w:rsidP="008262A3">
            <w:r>
              <w:t>Le 22</w:t>
            </w:r>
            <w:r w:rsidR="005B69C9">
              <w:t xml:space="preserve"> septembre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504F3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D382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504F3">
              <w:rPr>
                <w:lang w:val="en-US"/>
              </w:rPr>
              <w:t>McLachlin C.J. and Deschamps and Charron JJ.</w:t>
            </w:r>
          </w:p>
        </w:tc>
      </w:tr>
      <w:tr w:rsidR="00C2612E" w:rsidRPr="001D3828" w:rsidTr="00F47372">
        <w:tc>
          <w:tcPr>
            <w:tcW w:w="2269" w:type="pct"/>
          </w:tcPr>
          <w:p w:rsidR="00C2612E" w:rsidRPr="002504F3" w:rsidRDefault="00C2612E" w:rsidP="008262A3">
            <w:pPr>
              <w:rPr>
                <w:lang w:val="en-US"/>
              </w:rPr>
            </w:pPr>
          </w:p>
          <w:p w:rsidR="00C2612E" w:rsidRPr="002504F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504F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B769E" w:rsidRDefault="002504F3">
            <w:pPr>
              <w:pStyle w:val="SCCLsocPrefix"/>
            </w:pPr>
            <w:r>
              <w:t>ENTRE :</w:t>
            </w:r>
            <w:r>
              <w:br/>
            </w:r>
          </w:p>
          <w:p w:rsidR="008B769E" w:rsidRDefault="002504F3">
            <w:pPr>
              <w:pStyle w:val="SCCLsocParty"/>
            </w:pPr>
            <w:r>
              <w:t>F.F.</w:t>
            </w:r>
            <w:r>
              <w:br/>
            </w:r>
          </w:p>
          <w:p w:rsidR="008B769E" w:rsidRDefault="002504F3">
            <w:pPr>
              <w:pStyle w:val="SCCLsocPartyRole"/>
            </w:pPr>
            <w:r>
              <w:t>Demandeur</w:t>
            </w:r>
            <w:r>
              <w:br/>
            </w:r>
          </w:p>
          <w:p w:rsidR="008B769E" w:rsidRDefault="002504F3">
            <w:pPr>
              <w:pStyle w:val="SCCLsocVersus"/>
            </w:pPr>
            <w:r>
              <w:t>- et -</w:t>
            </w:r>
            <w:r>
              <w:br/>
            </w:r>
          </w:p>
          <w:p w:rsidR="008B769E" w:rsidRDefault="002504F3">
            <w:pPr>
              <w:pStyle w:val="SCCLsocParty"/>
            </w:pPr>
            <w:r>
              <w:t>M.J.</w:t>
            </w:r>
            <w:r>
              <w:br/>
            </w:r>
          </w:p>
          <w:p w:rsidR="008B769E" w:rsidRDefault="002504F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504F3" w:rsidRDefault="00824412" w:rsidP="00375294"/>
        </w:tc>
        <w:tc>
          <w:tcPr>
            <w:tcW w:w="2350" w:type="pct"/>
            <w:vAlign w:val="center"/>
          </w:tcPr>
          <w:p w:rsidR="008B769E" w:rsidRPr="002504F3" w:rsidRDefault="002504F3">
            <w:pPr>
              <w:pStyle w:val="SCCLsocPrefix"/>
              <w:rPr>
                <w:lang w:val="en-US"/>
              </w:rPr>
            </w:pPr>
            <w:r w:rsidRPr="002504F3">
              <w:rPr>
                <w:lang w:val="en-US"/>
              </w:rPr>
              <w:t>BETWEEN:</w:t>
            </w:r>
            <w:r w:rsidRPr="002504F3">
              <w:rPr>
                <w:lang w:val="en-US"/>
              </w:rPr>
              <w:br/>
            </w:r>
          </w:p>
          <w:p w:rsidR="008B769E" w:rsidRPr="002504F3" w:rsidRDefault="002504F3">
            <w:pPr>
              <w:pStyle w:val="SCCLsocParty"/>
              <w:rPr>
                <w:lang w:val="en-US"/>
              </w:rPr>
            </w:pPr>
            <w:r w:rsidRPr="002504F3">
              <w:rPr>
                <w:lang w:val="en-US"/>
              </w:rPr>
              <w:t>F.F.</w:t>
            </w:r>
            <w:r w:rsidRPr="002504F3">
              <w:rPr>
                <w:lang w:val="en-US"/>
              </w:rPr>
              <w:br/>
            </w:r>
          </w:p>
          <w:p w:rsidR="008B769E" w:rsidRPr="002504F3" w:rsidRDefault="002504F3">
            <w:pPr>
              <w:pStyle w:val="SCCLsocPartyRole"/>
              <w:rPr>
                <w:lang w:val="en-US"/>
              </w:rPr>
            </w:pPr>
            <w:r w:rsidRPr="002504F3">
              <w:rPr>
                <w:lang w:val="en-US"/>
              </w:rPr>
              <w:t>Applicant</w:t>
            </w:r>
            <w:r w:rsidRPr="002504F3">
              <w:rPr>
                <w:lang w:val="en-US"/>
              </w:rPr>
              <w:br/>
            </w:r>
          </w:p>
          <w:p w:rsidR="008B769E" w:rsidRPr="002504F3" w:rsidRDefault="002504F3">
            <w:pPr>
              <w:pStyle w:val="SCCLsocVersus"/>
              <w:rPr>
                <w:lang w:val="en-US"/>
              </w:rPr>
            </w:pPr>
            <w:r w:rsidRPr="002504F3">
              <w:rPr>
                <w:lang w:val="en-US"/>
              </w:rPr>
              <w:t>- and -</w:t>
            </w:r>
            <w:r w:rsidRPr="002504F3">
              <w:rPr>
                <w:lang w:val="en-US"/>
              </w:rPr>
              <w:br/>
            </w:r>
          </w:p>
          <w:p w:rsidR="008B769E" w:rsidRDefault="002504F3">
            <w:pPr>
              <w:pStyle w:val="SCCLsocParty"/>
            </w:pPr>
            <w:r>
              <w:t>M.J.</w:t>
            </w:r>
            <w:r>
              <w:br/>
            </w:r>
          </w:p>
          <w:p w:rsidR="008B769E" w:rsidRDefault="002504F3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D382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504F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500-09-020943-106</w:t>
            </w:r>
            <w:r w:rsidRPr="001E26DB">
              <w:t xml:space="preserve">, </w:t>
            </w:r>
            <w:r w:rsidR="002504F3">
              <w:t xml:space="preserve">2011 QCCA 383, </w:t>
            </w:r>
            <w:r w:rsidRPr="001E26DB">
              <w:t xml:space="preserve">daté du </w:t>
            </w:r>
            <w:r>
              <w:t>24 février 2011</w:t>
            </w:r>
            <w:r w:rsidR="002504F3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504F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504F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504F3">
              <w:rPr>
                <w:lang w:val="en-US"/>
              </w:rPr>
              <w:t>500-09-020943-106</w:t>
            </w:r>
            <w:r w:rsidRPr="001E26DB">
              <w:rPr>
                <w:lang w:val="en-CA"/>
              </w:rPr>
              <w:t xml:space="preserve">, </w:t>
            </w:r>
            <w:r w:rsidR="002504F3" w:rsidRPr="002504F3">
              <w:rPr>
                <w:lang w:val="en-US"/>
              </w:rPr>
              <w:t xml:space="preserve">2011 QCCA 383, </w:t>
            </w:r>
            <w:r w:rsidRPr="001E26DB">
              <w:rPr>
                <w:lang w:val="en-CA"/>
              </w:rPr>
              <w:t xml:space="preserve">dated </w:t>
            </w:r>
            <w:r w:rsidRPr="002504F3">
              <w:rPr>
                <w:lang w:val="en-US"/>
              </w:rPr>
              <w:t>February 24, 2011</w:t>
            </w:r>
            <w:r w:rsidR="002504F3">
              <w:rPr>
                <w:lang w:val="en-US"/>
              </w:rPr>
              <w:t>,</w:t>
            </w:r>
            <w:r w:rsidR="002504F3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504F3" w:rsidRDefault="00655333" w:rsidP="00655333">
      <w:pPr>
        <w:jc w:val="center"/>
        <w:rPr>
          <w:lang w:val="en-US"/>
        </w:rPr>
      </w:pPr>
      <w:proofErr w:type="gramStart"/>
      <w:r w:rsidRPr="002504F3">
        <w:rPr>
          <w:lang w:val="en-US"/>
        </w:rPr>
        <w:t>J.C.C.</w:t>
      </w:r>
      <w:proofErr w:type="gramEnd"/>
    </w:p>
    <w:p w:rsidR="009F436C" w:rsidRPr="002C29B6" w:rsidRDefault="00655333" w:rsidP="002504F3">
      <w:pPr>
        <w:jc w:val="center"/>
        <w:rPr>
          <w:lang w:val="en-US"/>
        </w:rPr>
      </w:pPr>
      <w:proofErr w:type="gramStart"/>
      <w:r w:rsidRPr="002504F3">
        <w:rPr>
          <w:lang w:val="en-US"/>
        </w:rPr>
        <w:t>C.J.C.</w:t>
      </w:r>
      <w:proofErr w:type="gramEnd"/>
      <w:r w:rsidR="002504F3" w:rsidRPr="002C29B6">
        <w:rPr>
          <w:lang w:val="en-US"/>
        </w:rPr>
        <w:t xml:space="preserve"> </w:t>
      </w:r>
    </w:p>
    <w:sectPr w:rsidR="009F436C" w:rsidRPr="002C29B6" w:rsidSect="002504F3">
      <w:headerReference w:type="default" r:id="rId8"/>
      <w:pgSz w:w="12240" w:h="15840"/>
      <w:pgMar w:top="1440" w:right="1440" w:bottom="72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76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769E" w:rsidRPr="00417FB7">
      <w:rPr>
        <w:szCs w:val="24"/>
      </w:rPr>
      <w:fldChar w:fldCharType="separate"/>
    </w:r>
    <w:r w:rsidR="002504F3">
      <w:rPr>
        <w:noProof/>
        <w:szCs w:val="24"/>
      </w:rPr>
      <w:t>4</w:t>
    </w:r>
    <w:r w:rsidR="008B76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34226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3828"/>
    <w:rsid w:val="001D4323"/>
    <w:rsid w:val="001E26DB"/>
    <w:rsid w:val="002030E6"/>
    <w:rsid w:val="00203642"/>
    <w:rsid w:val="00215653"/>
    <w:rsid w:val="002504F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769E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4270-2B69-4655-8DAD-E54B72FE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2011-09-02T14:34:00Z</dcterms:created>
  <dcterms:modified xsi:type="dcterms:W3CDTF">2011-09-26T19:07:00Z</dcterms:modified>
</cp:coreProperties>
</file>