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34376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January 19,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19 janvier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16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42E92">
              <w:rPr>
                <w:lang w:val="fr-CA"/>
              </w:rPr>
              <w:t xml:space="preserve">La juge en chef McLachlin et les juges </w:t>
            </w:r>
            <w:proofErr w:type="spellStart"/>
            <w:r w:rsidRPr="00C42E92">
              <w:rPr>
                <w:lang w:val="fr-CA"/>
              </w:rPr>
              <w:t>Rothstein</w:t>
            </w:r>
            <w:proofErr w:type="spellEnd"/>
            <w:r w:rsidRPr="00C42E92">
              <w:rPr>
                <w:lang w:val="fr-CA"/>
              </w:rPr>
              <w:t xml:space="preserve"> et </w:t>
            </w:r>
            <w:proofErr w:type="spellStart"/>
            <w:r w:rsidRPr="00C42E92">
              <w:rPr>
                <w:lang w:val="fr-CA"/>
              </w:rPr>
              <w:t>Moldaver</w:t>
            </w:r>
            <w:proofErr w:type="spellEnd"/>
          </w:p>
        </w:tc>
      </w:tr>
      <w:tr w:rsidR="00C2612E" w:rsidRPr="006D1669" w:rsidTr="00F47372">
        <w:tc>
          <w:tcPr>
            <w:tcW w:w="2269" w:type="pct"/>
          </w:tcPr>
          <w:p w:rsidR="00C2612E" w:rsidRPr="00C42E92" w:rsidRDefault="00C2612E" w:rsidP="008262A3">
            <w:pPr>
              <w:rPr>
                <w:lang w:val="fr-CA"/>
              </w:rPr>
            </w:pPr>
          </w:p>
          <w:p w:rsidR="00C2612E" w:rsidRPr="00C42E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42E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81BA1" w:rsidRDefault="00C42E92">
            <w:pPr>
              <w:pStyle w:val="SCCLsocPrefix"/>
            </w:pPr>
            <w:r>
              <w:t>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Jr.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  <w:r>
              <w:br/>
            </w:r>
          </w:p>
          <w:p w:rsidR="00581BA1" w:rsidRDefault="00C42E9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Leanne Renae Quipp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  <w:r>
              <w:br/>
            </w:r>
          </w:p>
          <w:p w:rsidR="00581BA1" w:rsidRDefault="00C42E9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Sr.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  <w:r>
              <w:br/>
            </w:r>
          </w:p>
          <w:p w:rsidR="00581BA1" w:rsidRDefault="00C42E9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Sr.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Applicant</w:t>
            </w:r>
            <w:r>
              <w:br/>
            </w:r>
          </w:p>
          <w:p w:rsidR="00581BA1" w:rsidRDefault="00C42E92">
            <w:pPr>
              <w:pStyle w:val="SCCLsocVersus"/>
            </w:pPr>
            <w:r>
              <w:t>- and -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Her Majesty the Queen</w:t>
            </w:r>
            <w:r>
              <w:br/>
            </w:r>
          </w:p>
          <w:p w:rsidR="00581BA1" w:rsidRDefault="00C42E9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81BA1" w:rsidRDefault="00C42E92">
            <w:pPr>
              <w:pStyle w:val="SCCLsocPrefix"/>
            </w:pPr>
            <w:r>
              <w:t>ENTRE :</w:t>
            </w:r>
            <w:r>
              <w:br/>
            </w:r>
          </w:p>
          <w:p w:rsidR="00581BA1" w:rsidRDefault="00C42E92">
            <w:pPr>
              <w:pStyle w:val="SCCLsocParty"/>
            </w:pPr>
            <w:r>
              <w:t>Frederick William Quipp, Jr.</w:t>
            </w:r>
            <w: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SubfileSeparator"/>
              <w:rPr>
                <w:lang w:val="fr-CA"/>
              </w:rPr>
            </w:pPr>
            <w:r w:rsidRPr="00C42E92">
              <w:rPr>
                <w:lang w:val="fr-CA"/>
              </w:rPr>
              <w:t>ET ENTRE :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proofErr w:type="spellStart"/>
            <w:r w:rsidRPr="00C42E92">
              <w:rPr>
                <w:lang w:val="fr-CA"/>
              </w:rPr>
              <w:t>Leanne</w:t>
            </w:r>
            <w:proofErr w:type="spellEnd"/>
            <w:r w:rsidRPr="00C42E92">
              <w:rPr>
                <w:lang w:val="fr-CA"/>
              </w:rPr>
              <w:t xml:space="preserve"> </w:t>
            </w:r>
            <w:proofErr w:type="spellStart"/>
            <w:r w:rsidRPr="00C42E92">
              <w:rPr>
                <w:lang w:val="fr-CA"/>
              </w:rPr>
              <w:t>Renae</w:t>
            </w:r>
            <w:proofErr w:type="spellEnd"/>
            <w:r w:rsidRPr="00C42E92">
              <w:rPr>
                <w:lang w:val="fr-CA"/>
              </w:rPr>
              <w:t xml:space="preserve"> </w:t>
            </w:r>
            <w:proofErr w:type="spellStart"/>
            <w:r w:rsidRPr="00C42E92">
              <w:rPr>
                <w:lang w:val="fr-CA"/>
              </w:rPr>
              <w:t>Quipp</w:t>
            </w:r>
            <w:proofErr w:type="spellEnd"/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SubfileSeparator"/>
              <w:rPr>
                <w:lang w:val="fr-CA"/>
              </w:rPr>
            </w:pPr>
            <w:r w:rsidRPr="00C42E92">
              <w:rPr>
                <w:lang w:val="fr-CA"/>
              </w:rPr>
              <w:t>ET ENTRE :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 xml:space="preserve">Frederick William </w:t>
            </w:r>
            <w:proofErr w:type="spellStart"/>
            <w:r w:rsidRPr="00C42E92">
              <w:rPr>
                <w:lang w:val="fr-CA"/>
              </w:rPr>
              <w:t>Quipp</w:t>
            </w:r>
            <w:proofErr w:type="spellEnd"/>
            <w:r w:rsidRPr="00C42E92">
              <w:rPr>
                <w:lang w:val="fr-CA"/>
              </w:rPr>
              <w:t>, Sr.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SubfileSeparator"/>
              <w:rPr>
                <w:lang w:val="fr-CA"/>
              </w:rPr>
            </w:pPr>
            <w:r w:rsidRPr="00C42E92">
              <w:rPr>
                <w:lang w:val="fr-CA"/>
              </w:rPr>
              <w:t>ET ENTRE :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 xml:space="preserve">Frederick William </w:t>
            </w:r>
            <w:proofErr w:type="spellStart"/>
            <w:r w:rsidRPr="00C42E92">
              <w:rPr>
                <w:lang w:val="fr-CA"/>
              </w:rPr>
              <w:t>Quipp</w:t>
            </w:r>
            <w:proofErr w:type="spellEnd"/>
            <w:r w:rsidRPr="00C42E92">
              <w:rPr>
                <w:lang w:val="fr-CA"/>
              </w:rPr>
              <w:t>, Sr.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Versus"/>
              <w:rPr>
                <w:lang w:val="fr-CA"/>
              </w:rPr>
            </w:pPr>
            <w:r w:rsidRPr="00C42E92">
              <w:rPr>
                <w:lang w:val="fr-CA"/>
              </w:rPr>
              <w:t>- et -</w:t>
            </w:r>
            <w:r w:rsidRPr="00C42E92">
              <w:rPr>
                <w:lang w:val="fr-CA"/>
              </w:rPr>
              <w:br/>
            </w:r>
          </w:p>
          <w:p w:rsidR="00581BA1" w:rsidRPr="00C42E92" w:rsidRDefault="00C42E92">
            <w:pPr>
              <w:pStyle w:val="SCCLsocParty"/>
              <w:rPr>
                <w:lang w:val="fr-CA"/>
              </w:rPr>
            </w:pPr>
            <w:r w:rsidRPr="00C42E92">
              <w:rPr>
                <w:lang w:val="fr-CA"/>
              </w:rPr>
              <w:t>Sa Majesté la Reine</w:t>
            </w:r>
            <w:r w:rsidRPr="00C42E92">
              <w:rPr>
                <w:lang w:val="fr-CA"/>
              </w:rPr>
              <w:br/>
            </w:r>
          </w:p>
          <w:p w:rsidR="00581BA1" w:rsidRDefault="00C42E9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16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E92" w:rsidP="00011960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>
              <w:t>s</w:t>
            </w:r>
            <w:r w:rsidRPr="006E7BAE">
              <w:t xml:space="preserve"> </w:t>
            </w:r>
            <w:r>
              <w:t>CA036448, CA036449</w:t>
            </w:r>
            <w:r w:rsidRPr="006E7BAE">
              <w:t>,</w:t>
            </w:r>
            <w:r>
              <w:t xml:space="preserve"> CA36450 and CA036451, 2011 BCCA 235, </w:t>
            </w:r>
            <w:r w:rsidRPr="006E7BAE">
              <w:t xml:space="preserve">dated </w:t>
            </w:r>
            <w:r>
              <w:t>May 13, 2011,</w:t>
            </w:r>
            <w:r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42E9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1420D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CA036448, </w:t>
            </w:r>
            <w:r w:rsidRPr="001420D6">
              <w:rPr>
                <w:lang w:val="fr-CA"/>
              </w:rPr>
              <w:t>CA036449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CA36450 et CA036451, </w:t>
            </w:r>
            <w:r w:rsidRPr="001420D6">
              <w:rPr>
                <w:lang w:val="fr-CA"/>
              </w:rPr>
              <w:t xml:space="preserve">2011 BCCA 235, </w:t>
            </w:r>
            <w:r w:rsidRPr="006E7BAE">
              <w:rPr>
                <w:lang w:val="fr-CA"/>
              </w:rPr>
              <w:t xml:space="preserve">daté du </w:t>
            </w:r>
            <w:r w:rsidRPr="001420D6">
              <w:rPr>
                <w:lang w:val="fr-CA"/>
              </w:rPr>
              <w:t>13 mai 2011</w:t>
            </w:r>
            <w:r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42E9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42E9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1B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1BA1" w:rsidRPr="00417FB7">
      <w:rPr>
        <w:szCs w:val="24"/>
      </w:rPr>
      <w:fldChar w:fldCharType="separate"/>
    </w:r>
    <w:r w:rsidR="00384972">
      <w:rPr>
        <w:noProof/>
        <w:szCs w:val="24"/>
      </w:rPr>
      <w:t>2</w:t>
    </w:r>
    <w:r w:rsidR="00581B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4972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1BA1"/>
    <w:rsid w:val="00587869"/>
    <w:rsid w:val="00612913"/>
    <w:rsid w:val="00614908"/>
    <w:rsid w:val="00650109"/>
    <w:rsid w:val="006D166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2E9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5B53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DFFC-1A9B-4634-B55D-040DFC4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2012-01-18T13:37:00Z</dcterms:created>
  <dcterms:modified xsi:type="dcterms:W3CDTF">2012-01-23T15:20:00Z</dcterms:modified>
</cp:coreProperties>
</file>