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5085" w:rsidP="008262A3">
            <w:r>
              <w:t xml:space="preserve">September </w:t>
            </w:r>
            <w:r w:rsidR="00BA3556">
              <w:t>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5085">
            <w:pPr>
              <w:rPr>
                <w:lang w:val="en-US"/>
              </w:rPr>
            </w:pPr>
            <w:r>
              <w:t xml:space="preserve">Le </w:t>
            </w:r>
            <w:r w:rsidR="00BA3556">
              <w:t xml:space="preserve">27 </w:t>
            </w:r>
            <w:proofErr w:type="spellStart"/>
            <w:r w:rsidR="0070508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132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5085">
              <w:rPr>
                <w:lang w:val="fr-CA"/>
              </w:rPr>
              <w:t>Les juges LeBel, Abella et Cromwell</w:t>
            </w:r>
          </w:p>
        </w:tc>
      </w:tr>
      <w:tr w:rsidR="00C2612E" w:rsidRPr="00C01322" w:rsidTr="00F47372">
        <w:tc>
          <w:tcPr>
            <w:tcW w:w="2269" w:type="pct"/>
          </w:tcPr>
          <w:p w:rsidR="00C2612E" w:rsidRPr="00705085" w:rsidRDefault="00C2612E" w:rsidP="008262A3">
            <w:pPr>
              <w:rPr>
                <w:lang w:val="fr-CA"/>
              </w:rPr>
            </w:pPr>
          </w:p>
          <w:p w:rsidR="00C2612E" w:rsidRPr="0070508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508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52562" w:rsidRDefault="00911886">
            <w:pPr>
              <w:pStyle w:val="SCCLsocPrefix"/>
            </w:pPr>
            <w:r>
              <w:t>BETWEEN:</w:t>
            </w:r>
            <w:r>
              <w:br/>
            </w:r>
          </w:p>
          <w:p w:rsidR="00252562" w:rsidRDefault="00911886">
            <w:pPr>
              <w:pStyle w:val="SCCLsocParty"/>
            </w:pPr>
            <w:r>
              <w:t>Valerie Guillaume</w:t>
            </w:r>
            <w:r>
              <w:br/>
            </w:r>
          </w:p>
          <w:p w:rsidR="00252562" w:rsidRDefault="00911886">
            <w:pPr>
              <w:pStyle w:val="SCCLsocPartyRole"/>
            </w:pPr>
            <w:r>
              <w:t>Applicant</w:t>
            </w:r>
            <w:r>
              <w:br/>
            </w:r>
          </w:p>
          <w:p w:rsidR="00252562" w:rsidRDefault="00911886">
            <w:pPr>
              <w:pStyle w:val="SCCLsocVersus"/>
            </w:pPr>
            <w:r>
              <w:t>- and -</w:t>
            </w:r>
            <w:r>
              <w:br/>
            </w:r>
          </w:p>
          <w:p w:rsidR="00252562" w:rsidRDefault="00911886">
            <w:pPr>
              <w:pStyle w:val="SCCLsocParty"/>
            </w:pPr>
            <w:r>
              <w:t>Mintz &amp; Partners Limited Court Appointed Receiver and Manager of Moshav Naom Non-Profit Co-Operative Ho</w:t>
            </w:r>
            <w:r w:rsidR="00705085">
              <w:t>using Corporation and Not in It’</w:t>
            </w:r>
            <w:r>
              <w:t>s Personal Capacity</w:t>
            </w:r>
            <w:r>
              <w:br/>
            </w:r>
          </w:p>
          <w:p w:rsidR="00252562" w:rsidRDefault="009118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52562" w:rsidRPr="00705085" w:rsidRDefault="00911886">
            <w:pPr>
              <w:pStyle w:val="SCCLsocPrefix"/>
              <w:rPr>
                <w:lang w:val="fr-CA"/>
              </w:rPr>
            </w:pPr>
            <w:r w:rsidRPr="00705085">
              <w:rPr>
                <w:lang w:val="fr-CA"/>
              </w:rPr>
              <w:t>ENTRE :</w:t>
            </w:r>
            <w:r w:rsidRPr="00705085">
              <w:rPr>
                <w:lang w:val="fr-CA"/>
              </w:rPr>
              <w:br/>
            </w:r>
          </w:p>
          <w:p w:rsidR="00252562" w:rsidRPr="00705085" w:rsidRDefault="00911886">
            <w:pPr>
              <w:pStyle w:val="SCCLsocParty"/>
              <w:rPr>
                <w:lang w:val="fr-CA"/>
              </w:rPr>
            </w:pPr>
            <w:r w:rsidRPr="00705085">
              <w:rPr>
                <w:lang w:val="fr-CA"/>
              </w:rPr>
              <w:t>Valerie Guillaume</w:t>
            </w:r>
            <w:r w:rsidRPr="00705085">
              <w:rPr>
                <w:lang w:val="fr-CA"/>
              </w:rPr>
              <w:br/>
            </w:r>
          </w:p>
          <w:p w:rsidR="00252562" w:rsidRPr="00705085" w:rsidRDefault="00911886">
            <w:pPr>
              <w:pStyle w:val="SCCLsocPartyRole"/>
              <w:rPr>
                <w:lang w:val="fr-CA"/>
              </w:rPr>
            </w:pPr>
            <w:r w:rsidRPr="00705085">
              <w:rPr>
                <w:lang w:val="fr-CA"/>
              </w:rPr>
              <w:t>Demanderesse</w:t>
            </w:r>
            <w:r w:rsidRPr="00705085">
              <w:rPr>
                <w:lang w:val="fr-CA"/>
              </w:rPr>
              <w:br/>
            </w:r>
          </w:p>
          <w:p w:rsidR="00252562" w:rsidRPr="00AF1BBA" w:rsidRDefault="00911886">
            <w:pPr>
              <w:pStyle w:val="SCCLsocVersus"/>
              <w:rPr>
                <w:lang w:val="fr-CA"/>
              </w:rPr>
            </w:pPr>
            <w:r w:rsidRPr="00AF1BBA">
              <w:rPr>
                <w:lang w:val="fr-CA"/>
              </w:rPr>
              <w:t>- et -</w:t>
            </w:r>
            <w:r w:rsidRPr="00AF1BBA">
              <w:rPr>
                <w:lang w:val="fr-CA"/>
              </w:rPr>
              <w:br/>
            </w:r>
          </w:p>
          <w:p w:rsidR="00545453" w:rsidRDefault="00911886">
            <w:pPr>
              <w:pStyle w:val="SCCLsocParty"/>
            </w:pPr>
            <w:proofErr w:type="spellStart"/>
            <w:r>
              <w:t>Mintz</w:t>
            </w:r>
            <w:proofErr w:type="spellEnd"/>
            <w:r>
              <w:t xml:space="preserve"> &amp; Partners Limited Court Appointed Receiver and Manager of Moshav Naom Non-Profit Co-Operative Ho</w:t>
            </w:r>
            <w:r w:rsidR="00705085">
              <w:t>using Corporation and Not in It’</w:t>
            </w:r>
            <w:r>
              <w:t>s Personal</w:t>
            </w:r>
          </w:p>
          <w:p w:rsidR="00252562" w:rsidRDefault="00911886">
            <w:pPr>
              <w:pStyle w:val="SCCLsocParty"/>
            </w:pPr>
            <w:r>
              <w:t>Capacity</w:t>
            </w:r>
            <w:r>
              <w:br/>
            </w:r>
          </w:p>
          <w:p w:rsidR="00252562" w:rsidRDefault="00911886" w:rsidP="0054545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132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566A3" w:rsidP="00BA3556">
            <w:pPr>
              <w:jc w:val="both"/>
            </w:pPr>
            <w:r>
              <w:t xml:space="preserve">The respondent’s motion for substituted service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BA3556">
              <w:t>s</w:t>
            </w:r>
            <w:r w:rsidR="00824412" w:rsidRPr="006E7BAE">
              <w:t xml:space="preserve"> </w:t>
            </w:r>
            <w:r w:rsidR="00BA3556">
              <w:t>M41135, M41151 and M41204</w:t>
            </w:r>
            <w:r w:rsidR="00BA3556" w:rsidRPr="006E7BAE">
              <w:t>,</w:t>
            </w:r>
            <w:r w:rsidR="00BA3556">
              <w:t xml:space="preserve"> </w:t>
            </w:r>
            <w:r w:rsidR="00824412">
              <w:t xml:space="preserve">(C55031), 2012 ONCA 238, </w:t>
            </w:r>
            <w:r w:rsidR="00824412" w:rsidRPr="006E7BAE">
              <w:t xml:space="preserve">dated </w:t>
            </w:r>
            <w:r w:rsidR="00824412">
              <w:t>April 4, 2012</w:t>
            </w:r>
            <w:r w:rsidR="00BA3556">
              <w:t>,</w:t>
            </w:r>
            <w:r w:rsidR="00824412" w:rsidRPr="006E7BAE">
              <w:t xml:space="preserve"> is </w:t>
            </w:r>
            <w:r w:rsidR="00BA3556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35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A3556">
              <w:rPr>
                <w:lang w:val="fr-CA"/>
              </w:rPr>
              <w:t xml:space="preserve">requête de l’intimée pour utiliser un mode de signification différent est accueillie. </w:t>
            </w:r>
            <w:r w:rsidR="00AF1BBA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508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A355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A3556" w:rsidRPr="00705085">
              <w:rPr>
                <w:lang w:val="fr-CA"/>
              </w:rPr>
              <w:t xml:space="preserve">M41135, M41151 </w:t>
            </w:r>
            <w:r w:rsidR="00BA3556">
              <w:rPr>
                <w:lang w:val="fr-CA"/>
              </w:rPr>
              <w:t>et</w:t>
            </w:r>
            <w:r w:rsidR="00BA3556" w:rsidRPr="00705085">
              <w:rPr>
                <w:lang w:val="fr-CA"/>
              </w:rPr>
              <w:t xml:space="preserve"> M41204</w:t>
            </w:r>
            <w:r w:rsidR="00BA3556" w:rsidRPr="006E7BAE">
              <w:rPr>
                <w:lang w:val="fr-CA"/>
              </w:rPr>
              <w:t xml:space="preserve">, </w:t>
            </w:r>
            <w:r w:rsidRPr="00705085">
              <w:rPr>
                <w:lang w:val="fr-CA"/>
              </w:rPr>
              <w:t xml:space="preserve">(C55031), 2012 ONCA 238, </w:t>
            </w:r>
            <w:r w:rsidR="00BA3556">
              <w:rPr>
                <w:lang w:val="fr-CA"/>
              </w:rPr>
              <w:t>d</w:t>
            </w:r>
            <w:r w:rsidR="00011960" w:rsidRPr="006E7BAE">
              <w:rPr>
                <w:lang w:val="fr-CA"/>
              </w:rPr>
              <w:t>até du</w:t>
            </w:r>
            <w:r w:rsidRPr="006E7BAE">
              <w:rPr>
                <w:lang w:val="fr-CA"/>
              </w:rPr>
              <w:t xml:space="preserve"> </w:t>
            </w:r>
            <w:r w:rsidRPr="00705085">
              <w:rPr>
                <w:lang w:val="fr-CA"/>
              </w:rPr>
              <w:t>4 avril 2012</w:t>
            </w:r>
            <w:r w:rsidRPr="006E7BAE">
              <w:rPr>
                <w:lang w:val="fr-CA"/>
              </w:rPr>
              <w:t xml:space="preserve">, est </w:t>
            </w:r>
            <w:r w:rsidR="00BA355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3556" w:rsidRDefault="00BA3556" w:rsidP="00417FB7">
      <w:pPr>
        <w:jc w:val="center"/>
        <w:rPr>
          <w:lang w:val="fr-CA"/>
        </w:rPr>
      </w:pPr>
    </w:p>
    <w:p w:rsidR="00BA3556" w:rsidRDefault="00BA3556" w:rsidP="00417FB7">
      <w:pPr>
        <w:jc w:val="center"/>
        <w:rPr>
          <w:lang w:val="fr-CA"/>
        </w:rPr>
      </w:pPr>
    </w:p>
    <w:p w:rsidR="00BA3556" w:rsidRDefault="00BA3556" w:rsidP="00417FB7">
      <w:pPr>
        <w:jc w:val="center"/>
        <w:rPr>
          <w:lang w:val="fr-CA"/>
        </w:rPr>
      </w:pPr>
    </w:p>
    <w:p w:rsidR="00BA3556" w:rsidRPr="00D83B8C" w:rsidRDefault="00BA355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A35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A355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44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441E" w:rsidRPr="00417FB7">
      <w:rPr>
        <w:szCs w:val="24"/>
      </w:rPr>
      <w:fldChar w:fldCharType="separate"/>
    </w:r>
    <w:r w:rsidR="00C01322">
      <w:rPr>
        <w:noProof/>
        <w:szCs w:val="24"/>
      </w:rPr>
      <w:t>2</w:t>
    </w:r>
    <w:r w:rsidR="00A044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2562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453"/>
    <w:rsid w:val="005566A3"/>
    <w:rsid w:val="00563E2C"/>
    <w:rsid w:val="00587869"/>
    <w:rsid w:val="00612913"/>
    <w:rsid w:val="00614908"/>
    <w:rsid w:val="00650109"/>
    <w:rsid w:val="006E7BAE"/>
    <w:rsid w:val="00701109"/>
    <w:rsid w:val="0070508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88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41E"/>
    <w:rsid w:val="00A103E3"/>
    <w:rsid w:val="00A252FA"/>
    <w:rsid w:val="00A96CFB"/>
    <w:rsid w:val="00AB5E22"/>
    <w:rsid w:val="00AE2077"/>
    <w:rsid w:val="00AF1BBA"/>
    <w:rsid w:val="00B158E3"/>
    <w:rsid w:val="00B408F8"/>
    <w:rsid w:val="00B5078E"/>
    <w:rsid w:val="00B60EDC"/>
    <w:rsid w:val="00BA3556"/>
    <w:rsid w:val="00BD4E4C"/>
    <w:rsid w:val="00BF7644"/>
    <w:rsid w:val="00C01322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1353-B311-42D3-ACA8-A619E13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2012-07-27T18:39:00Z</dcterms:created>
  <dcterms:modified xsi:type="dcterms:W3CDTF">2012-10-01T15:38:00Z</dcterms:modified>
</cp:coreProperties>
</file>