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31097F" w:rsidRDefault="009F436C" w:rsidP="00382FEC"/>
    <w:p w:rsidR="009F436C" w:rsidRPr="0031097F" w:rsidRDefault="009F436C" w:rsidP="00382FEC"/>
    <w:p w:rsidR="009F436C" w:rsidRDefault="009F436C" w:rsidP="00382FEC"/>
    <w:p w:rsidR="00D95EE0" w:rsidRDefault="00D95EE0" w:rsidP="00382FEC"/>
    <w:p w:rsidR="00D95EE0" w:rsidRDefault="00D95EE0" w:rsidP="00382FEC"/>
    <w:p w:rsidR="00D95EE0" w:rsidRPr="0031097F" w:rsidRDefault="00D95EE0" w:rsidP="00382FEC"/>
    <w:p w:rsidR="009F436C" w:rsidRPr="0031097F" w:rsidRDefault="009F436C" w:rsidP="00382FEC"/>
    <w:p w:rsidR="009F436C" w:rsidRPr="0031097F" w:rsidRDefault="009F436C" w:rsidP="00382FEC"/>
    <w:p w:rsidR="009F436C" w:rsidRPr="0031097F" w:rsidRDefault="009F436C" w:rsidP="00382FEC"/>
    <w:p w:rsidR="009F436C" w:rsidRPr="0031097F" w:rsidRDefault="00BD2A96" w:rsidP="00AE2077">
      <w:pPr>
        <w:jc w:val="right"/>
      </w:pPr>
      <w:r>
        <w:rPr>
          <w:szCs w:val="24"/>
        </w:rPr>
        <w:t>N</w:t>
      </w:r>
      <w:r>
        <w:rPr>
          <w:szCs w:val="24"/>
          <w:vertAlign w:val="superscript"/>
        </w:rPr>
        <w:t>o</w:t>
      </w:r>
      <w:r w:rsidR="003A37CF" w:rsidRPr="0031097F">
        <w:t xml:space="preserve"> </w:t>
      </w:r>
      <w:r>
        <w:t>33833</w:t>
      </w:r>
      <w:r w:rsidR="00E81C0B">
        <w:t>     </w:t>
      </w:r>
    </w:p>
    <w:p w:rsidR="009F436C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2030E6" w:rsidTr="00F47372">
        <w:tc>
          <w:tcPr>
            <w:tcW w:w="2269" w:type="pct"/>
          </w:tcPr>
          <w:p w:rsidR="00417FB7" w:rsidRPr="0031097F" w:rsidRDefault="0002577E" w:rsidP="00D95EE0">
            <w:r>
              <w:t xml:space="preserve">Le </w:t>
            </w:r>
            <w:r w:rsidR="00D95EE0">
              <w:t>13 janvier</w:t>
            </w:r>
            <w:r>
              <w:t xml:space="preserve"> 201</w:t>
            </w:r>
            <w:r w:rsidR="00D95EE0">
              <w:t>1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D95EE0" w:rsidP="0027081E">
            <w:pPr>
              <w:rPr>
                <w:lang w:val="en-US"/>
              </w:rPr>
            </w:pPr>
            <w:r>
              <w:t>January 13</w:t>
            </w:r>
            <w:r w:rsidR="0002577E">
              <w:t>, 201</w:t>
            </w:r>
            <w:r>
              <w:t>1</w:t>
            </w:r>
          </w:p>
        </w:tc>
      </w:tr>
      <w:tr w:rsidR="00E12A51" w:rsidRPr="002030E6" w:rsidTr="00F47372">
        <w:tc>
          <w:tcPr>
            <w:tcW w:w="2269" w:type="pct"/>
          </w:tcPr>
          <w:p w:rsidR="00C2612E" w:rsidRPr="003D7CE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3D7CE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5B0269" w:rsidTr="00F47372">
        <w:tc>
          <w:tcPr>
            <w:tcW w:w="2269" w:type="pct"/>
          </w:tcPr>
          <w:p w:rsidR="00417FB7" w:rsidRPr="0031097F" w:rsidRDefault="00417FB7" w:rsidP="00D95EE0">
            <w:pPr>
              <w:jc w:val="both"/>
            </w:pPr>
            <w:r w:rsidRPr="0031097F">
              <w:t>Coram</w:t>
            </w:r>
            <w:r w:rsidR="007F41D5" w:rsidRPr="00824412">
              <w:t> </w:t>
            </w:r>
            <w:r w:rsidRPr="0031097F">
              <w:t xml:space="preserve">: </w:t>
            </w:r>
            <w:r>
              <w:t>Les juges LeBel, Deschamps et Charron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FF530D" w:rsidRDefault="007F41D5" w:rsidP="00382FEC">
            <w:pPr>
              <w:rPr>
                <w:lang w:val="en-US"/>
              </w:rPr>
            </w:pPr>
            <w:r w:rsidRPr="00FF530D">
              <w:rPr>
                <w:lang w:val="en-US"/>
              </w:rPr>
              <w:t>Coram</w:t>
            </w:r>
            <w:r w:rsidR="00417FB7" w:rsidRPr="00FF530D">
              <w:rPr>
                <w:lang w:val="en-US"/>
              </w:rPr>
              <w:t>:</w:t>
            </w:r>
            <w:r w:rsidRPr="00FF530D">
              <w:rPr>
                <w:lang w:val="en-US"/>
              </w:rPr>
              <w:t xml:space="preserve"> </w:t>
            </w:r>
            <w:r w:rsidR="00417FB7" w:rsidRPr="00FF530D">
              <w:rPr>
                <w:lang w:val="en-US"/>
              </w:rPr>
              <w:t xml:space="preserve"> </w:t>
            </w:r>
            <w:r w:rsidRPr="00FF530D">
              <w:rPr>
                <w:lang w:val="en-US"/>
              </w:rPr>
              <w:t>LeBel, Deschamps and Charron JJ.</w:t>
            </w:r>
          </w:p>
        </w:tc>
      </w:tr>
      <w:tr w:rsidR="00C2612E" w:rsidRPr="005B0269" w:rsidTr="00F47372">
        <w:tc>
          <w:tcPr>
            <w:tcW w:w="2269" w:type="pct"/>
          </w:tcPr>
          <w:p w:rsidR="00C2612E" w:rsidRPr="00FF530D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FF530D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FF530D" w:rsidRDefault="00C2612E" w:rsidP="00382FEC">
            <w:pPr>
              <w:rPr>
                <w:lang w:val="en-US"/>
              </w:rPr>
            </w:pPr>
          </w:p>
        </w:tc>
      </w:tr>
      <w:tr w:rsidR="00824412" w:rsidRPr="002030E6" w:rsidTr="00F47372">
        <w:tc>
          <w:tcPr>
            <w:tcW w:w="2269" w:type="pct"/>
            <w:vAlign w:val="center"/>
          </w:tcPr>
          <w:p w:rsidR="001A4288" w:rsidRDefault="00FF530D">
            <w:pPr>
              <w:pStyle w:val="SCCLsocPrefix"/>
            </w:pPr>
            <w:r>
              <w:t>ENTRE :</w:t>
            </w:r>
            <w:r>
              <w:br/>
            </w:r>
          </w:p>
          <w:p w:rsidR="001A4288" w:rsidRDefault="00FF530D">
            <w:pPr>
              <w:pStyle w:val="SCCLsocParty"/>
            </w:pPr>
            <w:r>
              <w:t>Annie Marceau, Nadine Dyell, Cléonie Alexandre, Claire Alexandre, Marie-Yvette Honoré, Michel Berberry, Nathalie Roy, Natacha Barthélémy, Daniel Éthier</w:t>
            </w:r>
            <w:r w:rsidR="00D95EE0">
              <w:t xml:space="preserve"> et</w:t>
            </w:r>
            <w:r>
              <w:t xml:space="preserve"> Marlaine Résolus</w:t>
            </w:r>
            <w:r>
              <w:br/>
            </w:r>
          </w:p>
          <w:p w:rsidR="001A4288" w:rsidRDefault="00FF530D">
            <w:pPr>
              <w:pStyle w:val="SCCLsocPartyRole"/>
            </w:pPr>
            <w:r>
              <w:t>Demandeurs</w:t>
            </w:r>
            <w:r>
              <w:br/>
            </w:r>
          </w:p>
          <w:p w:rsidR="001A4288" w:rsidRDefault="00FF530D">
            <w:pPr>
              <w:pStyle w:val="SCCLsocVersus"/>
            </w:pPr>
            <w:r>
              <w:t>- et -</w:t>
            </w:r>
            <w:r>
              <w:br/>
            </w:r>
          </w:p>
          <w:p w:rsidR="001A4288" w:rsidRDefault="00FF530D">
            <w:pPr>
              <w:pStyle w:val="SCCLsocParty"/>
            </w:pPr>
            <w:r>
              <w:t>Sa Majesté la Reine</w:t>
            </w:r>
            <w:r>
              <w:br/>
            </w:r>
          </w:p>
          <w:p w:rsidR="001A4288" w:rsidRDefault="00FF530D" w:rsidP="00D95EE0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1A4288" w:rsidRDefault="00FF530D">
            <w:pPr>
              <w:pStyle w:val="SCCLsocPrefix"/>
            </w:pPr>
            <w:r>
              <w:t>BETWEEN:</w:t>
            </w:r>
            <w:r>
              <w:br/>
            </w:r>
          </w:p>
          <w:p w:rsidR="001A4288" w:rsidRDefault="00FF530D">
            <w:pPr>
              <w:pStyle w:val="SCCLsocParty"/>
            </w:pPr>
            <w:r>
              <w:t>Annie Marceau, Nadine Dyell, Cléonie Alexandre, Claire Alexandre, Marie-Yvette Honoré, Michel Berberry, Nathalie Roy, Natacha Barthélémy, Daniel Éthier</w:t>
            </w:r>
            <w:r w:rsidR="00D95EE0">
              <w:t xml:space="preserve"> and</w:t>
            </w:r>
            <w:r>
              <w:t xml:space="preserve"> Marlaine Résolus</w:t>
            </w:r>
            <w:r>
              <w:br/>
            </w:r>
          </w:p>
          <w:p w:rsidR="001A4288" w:rsidRPr="00FF530D" w:rsidRDefault="00FF530D">
            <w:pPr>
              <w:pStyle w:val="SCCLsocPartyRole"/>
              <w:rPr>
                <w:lang w:val="en-US"/>
              </w:rPr>
            </w:pPr>
            <w:r w:rsidRPr="00FF530D">
              <w:rPr>
                <w:lang w:val="en-US"/>
              </w:rPr>
              <w:t>Applicants</w:t>
            </w:r>
            <w:r w:rsidRPr="00FF530D">
              <w:rPr>
                <w:lang w:val="en-US"/>
              </w:rPr>
              <w:br/>
            </w:r>
          </w:p>
          <w:p w:rsidR="001A4288" w:rsidRPr="00FF530D" w:rsidRDefault="00FF530D">
            <w:pPr>
              <w:pStyle w:val="SCCLsocVersus"/>
              <w:rPr>
                <w:lang w:val="en-US"/>
              </w:rPr>
            </w:pPr>
            <w:r w:rsidRPr="00FF530D">
              <w:rPr>
                <w:lang w:val="en-US"/>
              </w:rPr>
              <w:t>- and -</w:t>
            </w:r>
            <w:r w:rsidRPr="00FF530D">
              <w:rPr>
                <w:lang w:val="en-US"/>
              </w:rPr>
              <w:br/>
            </w:r>
          </w:p>
          <w:p w:rsidR="001A4288" w:rsidRPr="00FF530D" w:rsidRDefault="00FF530D">
            <w:pPr>
              <w:pStyle w:val="SCCLsocParty"/>
              <w:rPr>
                <w:lang w:val="en-US"/>
              </w:rPr>
            </w:pPr>
            <w:r w:rsidRPr="00FF530D">
              <w:rPr>
                <w:lang w:val="en-US"/>
              </w:rPr>
              <w:t>Her Majesty the Queen</w:t>
            </w:r>
            <w:r w:rsidRPr="00FF530D">
              <w:rPr>
                <w:lang w:val="en-US"/>
              </w:rPr>
              <w:br/>
            </w:r>
          </w:p>
          <w:p w:rsidR="001A4288" w:rsidRDefault="00FF530D">
            <w:pPr>
              <w:pStyle w:val="SCCLsocPartyRole"/>
            </w:pPr>
            <w:r>
              <w:t>Respondent</w:t>
            </w:r>
          </w:p>
        </w:tc>
      </w:tr>
      <w:tr w:rsidR="00824412" w:rsidRPr="002030E6" w:rsidTr="00F47372">
        <w:tc>
          <w:tcPr>
            <w:tcW w:w="2269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5B0269" w:rsidTr="00F47372">
        <w:tc>
          <w:tcPr>
            <w:tcW w:w="2269" w:type="pct"/>
          </w:tcPr>
          <w:p w:rsidR="0027081E" w:rsidRPr="003D7CE6" w:rsidRDefault="0027081E" w:rsidP="0027081E">
            <w:pPr>
              <w:jc w:val="center"/>
            </w:pPr>
            <w:r w:rsidRPr="003D7CE6">
              <w:t>JUGEMENT</w:t>
            </w:r>
          </w:p>
          <w:p w:rsidR="0027081E" w:rsidRPr="003D7CE6" w:rsidRDefault="0027081E" w:rsidP="0027081E">
            <w:pPr>
              <w:jc w:val="center"/>
            </w:pPr>
          </w:p>
          <w:p w:rsidR="00824412" w:rsidRPr="0027081E" w:rsidRDefault="0027081E" w:rsidP="00D95EE0">
            <w:pPr>
              <w:jc w:val="both"/>
            </w:pPr>
            <w:r w:rsidRPr="00824412">
              <w:t>L</w:t>
            </w:r>
            <w:r>
              <w:t>a demande d’autorisation d’appel de l’arrêt de la</w:t>
            </w:r>
            <w:r w:rsidRPr="00824412">
              <w:t xml:space="preserve"> </w:t>
            </w:r>
            <w:r>
              <w:t>Cour d’appel du Québec (Montréal)</w:t>
            </w:r>
            <w:r w:rsidRPr="00824412">
              <w:t xml:space="preserve">, numéro </w:t>
            </w:r>
            <w:r>
              <w:t>500-10-004313-092</w:t>
            </w:r>
            <w:r w:rsidRPr="00824412">
              <w:t xml:space="preserve">, </w:t>
            </w:r>
            <w:r w:rsidR="005B0269">
              <w:t xml:space="preserve">2010 QCCA 1155, </w:t>
            </w:r>
            <w:r>
              <w:t>daté du</w:t>
            </w:r>
            <w:r w:rsidRPr="00824412">
              <w:t xml:space="preserve"> </w:t>
            </w:r>
            <w:r>
              <w:t>15 juin 2010</w:t>
            </w:r>
            <w:r w:rsidRPr="00824412">
              <w:t xml:space="preserve">, est </w:t>
            </w:r>
            <w:r w:rsidR="00D95EE0">
              <w:t>rejetée sans dépens</w:t>
            </w:r>
            <w:r w:rsidRPr="00824412">
              <w:t>.</w:t>
            </w:r>
          </w:p>
        </w:tc>
        <w:tc>
          <w:tcPr>
            <w:tcW w:w="381" w:type="pct"/>
          </w:tcPr>
          <w:p w:rsidR="00824412" w:rsidRPr="0027081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3D7CE6" w:rsidRDefault="0027081E" w:rsidP="0027081E">
            <w:pPr>
              <w:jc w:val="center"/>
              <w:rPr>
                <w:lang w:val="en-US"/>
              </w:rPr>
            </w:pPr>
            <w:r w:rsidRPr="003D7CE6">
              <w:rPr>
                <w:lang w:val="en-US"/>
              </w:rPr>
              <w:t>JUDGMENT</w:t>
            </w:r>
          </w:p>
          <w:p w:rsidR="0027081E" w:rsidRPr="003D7CE6" w:rsidRDefault="0027081E" w:rsidP="0027081E">
            <w:pPr>
              <w:jc w:val="center"/>
              <w:rPr>
                <w:lang w:val="en-US"/>
              </w:rPr>
            </w:pPr>
          </w:p>
          <w:p w:rsidR="00824412" w:rsidRPr="0027081E" w:rsidRDefault="0027081E" w:rsidP="005B0269">
            <w:pPr>
              <w:jc w:val="both"/>
              <w:rPr>
                <w:lang w:val="en-US"/>
              </w:rPr>
            </w:pPr>
            <w:r w:rsidRPr="003D7CE6">
              <w:rPr>
                <w:lang w:val="en-US"/>
              </w:rPr>
              <w:t>The application for leave to appeal from the judgment of the</w:t>
            </w:r>
            <w:bookmarkStart w:id="0" w:name="BM_1_"/>
            <w:bookmarkEnd w:id="0"/>
            <w:r w:rsidRPr="003D7CE6">
              <w:rPr>
                <w:lang w:val="en-US"/>
              </w:rPr>
              <w:t xml:space="preserve"> </w:t>
            </w:r>
            <w:r w:rsidRPr="00FF530D">
              <w:rPr>
                <w:lang w:val="en-US"/>
              </w:rPr>
              <w:t>Court of Appeal of Quebec (Montréal)</w:t>
            </w:r>
            <w:r w:rsidRPr="003D7CE6">
              <w:rPr>
                <w:lang w:val="en-US"/>
              </w:rPr>
              <w:t xml:space="preserve">, Number </w:t>
            </w:r>
            <w:r w:rsidRPr="00FF530D">
              <w:rPr>
                <w:lang w:val="en-US"/>
              </w:rPr>
              <w:t>500-10-004313-092</w:t>
            </w:r>
            <w:r w:rsidRPr="003D7CE6">
              <w:rPr>
                <w:lang w:val="en-US"/>
              </w:rPr>
              <w:t xml:space="preserve">, </w:t>
            </w:r>
            <w:r w:rsidR="005B0269">
              <w:rPr>
                <w:lang w:val="en-US"/>
              </w:rPr>
              <w:t>2010 QCCA 1155, d</w:t>
            </w:r>
            <w:r w:rsidRPr="003D7CE6">
              <w:rPr>
                <w:lang w:val="en-US"/>
              </w:rPr>
              <w:t xml:space="preserve">ated </w:t>
            </w:r>
            <w:r w:rsidRPr="00FF530D">
              <w:rPr>
                <w:lang w:val="en-US"/>
              </w:rPr>
              <w:t>June 15, 2010</w:t>
            </w:r>
            <w:r w:rsidR="00D95EE0">
              <w:rPr>
                <w:lang w:val="en-US"/>
              </w:rPr>
              <w:t>,</w:t>
            </w:r>
            <w:r w:rsidRPr="003D7CE6">
              <w:rPr>
                <w:lang w:val="en-US"/>
              </w:rPr>
              <w:t xml:space="preserve"> is </w:t>
            </w:r>
            <w:r w:rsidR="00D95EE0">
              <w:rPr>
                <w:lang w:val="en-US"/>
              </w:rPr>
              <w:t>dismissed without costs</w:t>
            </w:r>
            <w:r w:rsidRPr="003D7CE6">
              <w:rPr>
                <w:lang w:val="en-US"/>
              </w:rPr>
              <w:t>.</w:t>
            </w:r>
            <w:r w:rsidR="00011960" w:rsidRPr="0027081E">
              <w:rPr>
                <w:lang w:val="en-US"/>
              </w:rPr>
              <w:t xml:space="preserve"> </w:t>
            </w:r>
          </w:p>
        </w:tc>
      </w:tr>
    </w:tbl>
    <w:p w:rsidR="00D95EE0" w:rsidRDefault="00D95EE0" w:rsidP="00655333">
      <w:pPr>
        <w:jc w:val="center"/>
        <w:rPr>
          <w:lang w:val="en-US"/>
        </w:rPr>
      </w:pPr>
    </w:p>
    <w:p w:rsidR="00D95EE0" w:rsidRDefault="00D95EE0" w:rsidP="00655333">
      <w:pPr>
        <w:jc w:val="center"/>
        <w:rPr>
          <w:lang w:val="en-US"/>
        </w:rPr>
      </w:pPr>
    </w:p>
    <w:p w:rsidR="00D95EE0" w:rsidRDefault="00D95EE0" w:rsidP="00655333">
      <w:pPr>
        <w:jc w:val="center"/>
        <w:rPr>
          <w:lang w:val="en-US"/>
        </w:rPr>
      </w:pPr>
    </w:p>
    <w:p w:rsidR="00655333" w:rsidRPr="00343142" w:rsidRDefault="00655333" w:rsidP="00655333">
      <w:pPr>
        <w:jc w:val="center"/>
        <w:rPr>
          <w:lang w:val="en-US"/>
        </w:rPr>
      </w:pPr>
      <w:r w:rsidRPr="00343142">
        <w:rPr>
          <w:lang w:val="en-US"/>
        </w:rPr>
        <w:t>J.</w:t>
      </w:r>
      <w:r>
        <w:rPr>
          <w:lang w:val="en-US"/>
        </w:rPr>
        <w:t>C.S</w:t>
      </w:r>
      <w:r w:rsidRPr="00343142">
        <w:rPr>
          <w:lang w:val="en-US"/>
        </w:rPr>
        <w:t>.C.</w:t>
      </w:r>
    </w:p>
    <w:p w:rsidR="009F436C" w:rsidRPr="00FF530D" w:rsidRDefault="00655333" w:rsidP="00D95EE0">
      <w:pPr>
        <w:jc w:val="center"/>
        <w:rPr>
          <w:lang w:val="en-US"/>
        </w:rPr>
      </w:pPr>
      <w:r w:rsidRPr="00D5666D">
        <w:rPr>
          <w:lang w:val="en-US"/>
        </w:rPr>
        <w:t>J.</w:t>
      </w:r>
      <w:r>
        <w:rPr>
          <w:lang w:val="en-US"/>
        </w:rPr>
        <w:t>S</w:t>
      </w:r>
      <w:r w:rsidRPr="00D5666D">
        <w:rPr>
          <w:lang w:val="en-US"/>
        </w:rPr>
        <w:t>.</w:t>
      </w:r>
      <w:r>
        <w:rPr>
          <w:lang w:val="en-US"/>
        </w:rPr>
        <w:t>C</w:t>
      </w:r>
      <w:r w:rsidRPr="00D5666D">
        <w:rPr>
          <w:lang w:val="en-US"/>
        </w:rPr>
        <w:t>.C.</w:t>
      </w:r>
      <w:r w:rsidR="00D95EE0" w:rsidRPr="00FF530D">
        <w:rPr>
          <w:lang w:val="en-US"/>
        </w:rPr>
        <w:t xml:space="preserve"> </w:t>
      </w:r>
    </w:p>
    <w:sectPr w:rsidR="009F436C" w:rsidRPr="00FF530D" w:rsidSect="00401B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351" w:rsidRDefault="008D6351">
      <w:r>
        <w:separator/>
      </w:r>
    </w:p>
  </w:endnote>
  <w:endnote w:type="continuationSeparator" w:id="0">
    <w:p w:rsidR="008D6351" w:rsidRDefault="008D6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351" w:rsidRDefault="008D6351">
      <w:r>
        <w:separator/>
      </w:r>
    </w:p>
  </w:footnote>
  <w:footnote w:type="continuationSeparator" w:id="0">
    <w:p w:rsidR="008D6351" w:rsidRDefault="008D63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D6BF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D6BFC" w:rsidRPr="00417FB7">
      <w:rPr>
        <w:szCs w:val="24"/>
      </w:rPr>
      <w:fldChar w:fldCharType="separate"/>
    </w:r>
    <w:r w:rsidR="00D95EE0">
      <w:rPr>
        <w:noProof/>
        <w:szCs w:val="24"/>
      </w:rPr>
      <w:t>4</w:t>
    </w:r>
    <w:r w:rsidR="00DD6BF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33833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B76FF"/>
    <w:rsid w:val="000D7521"/>
    <w:rsid w:val="000E4CCE"/>
    <w:rsid w:val="00195E00"/>
    <w:rsid w:val="001A1CE1"/>
    <w:rsid w:val="001A4288"/>
    <w:rsid w:val="001D0116"/>
    <w:rsid w:val="001D4323"/>
    <w:rsid w:val="001F3425"/>
    <w:rsid w:val="002030E6"/>
    <w:rsid w:val="00203642"/>
    <w:rsid w:val="00215653"/>
    <w:rsid w:val="0027081E"/>
    <w:rsid w:val="002B5FA6"/>
    <w:rsid w:val="0031097F"/>
    <w:rsid w:val="0031165C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943CF"/>
    <w:rsid w:val="004956DA"/>
    <w:rsid w:val="00504B7F"/>
    <w:rsid w:val="00524C94"/>
    <w:rsid w:val="00563E2C"/>
    <w:rsid w:val="005873F3"/>
    <w:rsid w:val="00587869"/>
    <w:rsid w:val="005918AD"/>
    <w:rsid w:val="005B0269"/>
    <w:rsid w:val="00614908"/>
    <w:rsid w:val="0064672C"/>
    <w:rsid w:val="00650109"/>
    <w:rsid w:val="00655333"/>
    <w:rsid w:val="006935F7"/>
    <w:rsid w:val="006C1359"/>
    <w:rsid w:val="00701109"/>
    <w:rsid w:val="007372EA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B5E22"/>
    <w:rsid w:val="00AE2077"/>
    <w:rsid w:val="00AF1D29"/>
    <w:rsid w:val="00B408F8"/>
    <w:rsid w:val="00B41C8D"/>
    <w:rsid w:val="00B5078E"/>
    <w:rsid w:val="00B60EDC"/>
    <w:rsid w:val="00BD2A96"/>
    <w:rsid w:val="00BF7644"/>
    <w:rsid w:val="00C2612E"/>
    <w:rsid w:val="00CF2E5D"/>
    <w:rsid w:val="00D26BFF"/>
    <w:rsid w:val="00D42339"/>
    <w:rsid w:val="00D61AC2"/>
    <w:rsid w:val="00D652D6"/>
    <w:rsid w:val="00D95EE0"/>
    <w:rsid w:val="00DD6BFC"/>
    <w:rsid w:val="00E12A51"/>
    <w:rsid w:val="00E777AD"/>
    <w:rsid w:val="00E81C0B"/>
    <w:rsid w:val="00EA4B61"/>
    <w:rsid w:val="00F06BF6"/>
    <w:rsid w:val="00F1759D"/>
    <w:rsid w:val="00F40FBF"/>
    <w:rsid w:val="00F47372"/>
    <w:rsid w:val="00F5034C"/>
    <w:rsid w:val="00F70D4F"/>
    <w:rsid w:val="00F76E97"/>
    <w:rsid w:val="00F84E07"/>
    <w:rsid w:val="00FD4F58"/>
    <w:rsid w:val="00FF500D"/>
    <w:rsid w:val="00FF53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5D0DA-58E4-4757-95BA-3E58E2547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SCC</cp:lastModifiedBy>
  <cp:revision>4</cp:revision>
  <dcterms:created xsi:type="dcterms:W3CDTF">2010-12-02T16:09:00Z</dcterms:created>
  <dcterms:modified xsi:type="dcterms:W3CDTF">2011-01-10T15:31:00Z</dcterms:modified>
</cp:coreProperties>
</file>