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33862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6A7406" w:rsidP="008262A3">
            <w:r>
              <w:t>December 2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6A7406">
            <w:pPr>
              <w:rPr>
                <w:lang w:val="en-US"/>
              </w:rPr>
            </w:pPr>
            <w:r>
              <w:t>Le 2</w:t>
            </w:r>
            <w:r w:rsidR="006A7406">
              <w:t xml:space="preserve"> </w:t>
            </w:r>
            <w:proofErr w:type="spellStart"/>
            <w:r w:rsidR="006A7406">
              <w:t>décembre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2E5DD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6A740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2E5DDC" w:rsidTr="00F47372">
        <w:tc>
          <w:tcPr>
            <w:tcW w:w="2269" w:type="pct"/>
          </w:tcPr>
          <w:p w:rsidR="00C2612E" w:rsidRPr="006A7406" w:rsidRDefault="00C2612E" w:rsidP="008262A3">
            <w:pPr>
              <w:rPr>
                <w:lang w:val="fr-CA"/>
              </w:rPr>
            </w:pPr>
          </w:p>
          <w:p w:rsidR="00C2612E" w:rsidRPr="006A740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A740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A688A" w:rsidRDefault="006A7406">
            <w:pPr>
              <w:pStyle w:val="SCCLsocPrefix"/>
            </w:pPr>
            <w:r>
              <w:t>BETWEEN:</w:t>
            </w:r>
            <w:r>
              <w:br/>
            </w:r>
          </w:p>
          <w:p w:rsidR="008A688A" w:rsidRDefault="006A7406">
            <w:pPr>
              <w:pStyle w:val="SCCLsocParty"/>
            </w:pPr>
            <w:r>
              <w:t>Philip C. Mix</w:t>
            </w:r>
            <w:r>
              <w:br/>
            </w:r>
          </w:p>
          <w:p w:rsidR="008A688A" w:rsidRDefault="006A7406">
            <w:pPr>
              <w:pStyle w:val="SCCLsocPartyRole"/>
            </w:pPr>
            <w:r>
              <w:t>Applicant</w:t>
            </w:r>
            <w:r>
              <w:br/>
            </w:r>
          </w:p>
          <w:p w:rsidR="008A688A" w:rsidRDefault="006A7406">
            <w:pPr>
              <w:pStyle w:val="SCCLsocVersus"/>
            </w:pPr>
            <w:r>
              <w:t>- and -</w:t>
            </w:r>
            <w:r>
              <w:br/>
            </w:r>
          </w:p>
          <w:p w:rsidR="008A688A" w:rsidRDefault="006A7406">
            <w:pPr>
              <w:pStyle w:val="SCCLsocParty"/>
            </w:pPr>
            <w:r>
              <w:t>Law Society of New Brunswick</w:t>
            </w:r>
            <w:r>
              <w:br/>
            </w:r>
          </w:p>
          <w:p w:rsidR="008A688A" w:rsidRDefault="006A74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A688A" w:rsidRPr="006A7406" w:rsidRDefault="006A7406">
            <w:pPr>
              <w:pStyle w:val="SCCLsocPrefix"/>
              <w:rPr>
                <w:lang w:val="fr-CA"/>
              </w:rPr>
            </w:pPr>
            <w:r w:rsidRPr="006A7406">
              <w:rPr>
                <w:lang w:val="fr-CA"/>
              </w:rPr>
              <w:t>ENTRE :</w:t>
            </w:r>
            <w:r w:rsidRPr="006A7406">
              <w:rPr>
                <w:lang w:val="fr-CA"/>
              </w:rPr>
              <w:br/>
            </w:r>
          </w:p>
          <w:p w:rsidR="008A688A" w:rsidRPr="006A7406" w:rsidRDefault="006A7406">
            <w:pPr>
              <w:pStyle w:val="SCCLsocParty"/>
              <w:rPr>
                <w:lang w:val="fr-CA"/>
              </w:rPr>
            </w:pPr>
            <w:r w:rsidRPr="006A7406">
              <w:rPr>
                <w:lang w:val="fr-CA"/>
              </w:rPr>
              <w:t>Philip C. Mix</w:t>
            </w:r>
            <w:r w:rsidRPr="006A7406">
              <w:rPr>
                <w:lang w:val="fr-CA"/>
              </w:rPr>
              <w:br/>
            </w:r>
          </w:p>
          <w:p w:rsidR="008A688A" w:rsidRPr="006A7406" w:rsidRDefault="006A740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6A7406">
              <w:rPr>
                <w:lang w:val="fr-CA"/>
              </w:rPr>
              <w:br/>
            </w:r>
          </w:p>
          <w:p w:rsidR="008A688A" w:rsidRPr="006A7406" w:rsidRDefault="006A7406">
            <w:pPr>
              <w:pStyle w:val="SCCLsocVersus"/>
              <w:rPr>
                <w:lang w:val="fr-CA"/>
              </w:rPr>
            </w:pPr>
            <w:r w:rsidRPr="006A7406">
              <w:rPr>
                <w:lang w:val="fr-CA"/>
              </w:rPr>
              <w:t>- et -</w:t>
            </w:r>
            <w:r w:rsidRPr="006A7406">
              <w:rPr>
                <w:lang w:val="fr-CA"/>
              </w:rPr>
              <w:br/>
            </w:r>
          </w:p>
          <w:p w:rsidR="008A688A" w:rsidRPr="006A7406" w:rsidRDefault="006A7406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Barreau du </w:t>
            </w:r>
            <w:r w:rsidRPr="006A7406">
              <w:rPr>
                <w:lang w:val="fr-CA"/>
              </w:rPr>
              <w:t>Nouveau-Brunswick</w:t>
            </w:r>
            <w:r w:rsidRPr="006A7406">
              <w:rPr>
                <w:lang w:val="fr-CA"/>
              </w:rPr>
              <w:br/>
            </w:r>
          </w:p>
          <w:p w:rsidR="008A688A" w:rsidRDefault="006A7406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2E5DD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6A7406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of New Brunswick</w:t>
            </w:r>
            <w:r w:rsidRPr="0031097F">
              <w:t xml:space="preserve">, Number </w:t>
            </w:r>
            <w:r>
              <w:t>116-08-CA, 2010 NBCA 59</w:t>
            </w:r>
            <w:r w:rsidRPr="0031097F">
              <w:t xml:space="preserve">, dated </w:t>
            </w:r>
            <w:r>
              <w:t>August 5, 2010</w:t>
            </w:r>
            <w:r w:rsidR="006A7406">
              <w:t>,</w:t>
            </w:r>
            <w:r w:rsidRPr="0031097F">
              <w:t xml:space="preserve"> is </w:t>
            </w:r>
            <w:r w:rsidR="006A7406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6A7406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6A7406">
              <w:rPr>
                <w:lang w:val="fr-CA"/>
              </w:rPr>
              <w:t>Cour d’appel du Nouveau-Brunswick</w:t>
            </w:r>
            <w:r w:rsidRPr="00824412">
              <w:rPr>
                <w:lang w:val="fr-CA"/>
              </w:rPr>
              <w:t xml:space="preserve">, numéro </w:t>
            </w:r>
            <w:r w:rsidRPr="006A7406">
              <w:rPr>
                <w:lang w:val="fr-CA"/>
              </w:rPr>
              <w:t>116-08-CA, 2010 NBCA 59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6A7406">
              <w:rPr>
                <w:lang w:val="fr-CA"/>
              </w:rPr>
              <w:t>5 août 2010</w:t>
            </w:r>
            <w:r w:rsidRPr="00824412">
              <w:rPr>
                <w:lang w:val="fr-CA"/>
              </w:rPr>
              <w:t xml:space="preserve">, est </w:t>
            </w:r>
            <w:r w:rsidR="006A7406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6A7406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6A7406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A688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A688A" w:rsidRPr="00417FB7">
      <w:rPr>
        <w:szCs w:val="24"/>
      </w:rPr>
      <w:fldChar w:fldCharType="separate"/>
    </w:r>
    <w:r w:rsidR="006A7406">
      <w:rPr>
        <w:noProof/>
        <w:szCs w:val="24"/>
      </w:rPr>
      <w:t>4</w:t>
    </w:r>
    <w:r w:rsidR="008A688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33862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2E5DDC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6A7406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A688A"/>
    <w:rsid w:val="008F53F3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66F1-EC63-4014-AFB0-AD879D95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3</cp:revision>
  <dcterms:created xsi:type="dcterms:W3CDTF">2010-11-24T16:25:00Z</dcterms:created>
  <dcterms:modified xsi:type="dcterms:W3CDTF">2010-12-06T13:59:00Z</dcterms:modified>
</cp:coreProperties>
</file>