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33765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550B56">
            <w:r>
              <w:t>December</w:t>
            </w:r>
            <w:r w:rsidR="0087191B">
              <w:t xml:space="preserve"> </w:t>
            </w:r>
            <w:r w:rsidR="00550B56">
              <w:t>9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550B56">
            <w:pPr>
              <w:rPr>
                <w:lang w:val="en-US"/>
              </w:rPr>
            </w:pPr>
            <w:r>
              <w:t xml:space="preserve">Le </w:t>
            </w:r>
            <w:r w:rsidR="00550B56">
              <w:t>9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F1E3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87191B">
              <w:rPr>
                <w:lang w:val="fr-CA"/>
              </w:rPr>
              <w:t>Les juges Binnie, Fish et Rothstein</w:t>
            </w:r>
          </w:p>
        </w:tc>
      </w:tr>
      <w:tr w:rsidR="00C2612E" w:rsidRPr="009F1E31" w:rsidTr="00F47372">
        <w:tc>
          <w:tcPr>
            <w:tcW w:w="2269" w:type="pct"/>
          </w:tcPr>
          <w:p w:rsidR="00C2612E" w:rsidRPr="0087191B" w:rsidRDefault="00C2612E" w:rsidP="008262A3">
            <w:pPr>
              <w:rPr>
                <w:lang w:val="fr-CA"/>
              </w:rPr>
            </w:pPr>
          </w:p>
          <w:p w:rsidR="00C2612E" w:rsidRPr="008719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719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9F1E31" w:rsidTr="00F47372">
        <w:tc>
          <w:tcPr>
            <w:tcW w:w="2269" w:type="pct"/>
            <w:vAlign w:val="center"/>
          </w:tcPr>
          <w:p w:rsidR="003A2D36" w:rsidRDefault="0087191B">
            <w:pPr>
              <w:pStyle w:val="SCCLsocPrefix"/>
            </w:pPr>
            <w:r>
              <w:t>BETWEEN:</w:t>
            </w:r>
            <w:r>
              <w:br/>
            </w:r>
          </w:p>
          <w:p w:rsidR="003A2D36" w:rsidRDefault="0087191B">
            <w:pPr>
              <w:pStyle w:val="SCCLsocParty"/>
            </w:pPr>
            <w:r>
              <w:t xml:space="preserve">Mark </w:t>
            </w:r>
            <w:proofErr w:type="spellStart"/>
            <w:r>
              <w:t>Tayfel</w:t>
            </w:r>
            <w:proofErr w:type="spellEnd"/>
            <w:r>
              <w:br/>
            </w:r>
          </w:p>
          <w:p w:rsidR="003A2D36" w:rsidRDefault="0087191B">
            <w:pPr>
              <w:pStyle w:val="SCCLsocPartyRole"/>
            </w:pPr>
            <w:r>
              <w:t>Applicant</w:t>
            </w:r>
            <w:r>
              <w:br/>
            </w:r>
          </w:p>
          <w:p w:rsidR="003A2D36" w:rsidRDefault="0087191B">
            <w:pPr>
              <w:pStyle w:val="SCCLsocVersus"/>
            </w:pPr>
            <w:r>
              <w:t>- and -</w:t>
            </w:r>
            <w:r>
              <w:br/>
            </w:r>
          </w:p>
          <w:p w:rsidR="003A2D36" w:rsidRDefault="0087191B">
            <w:pPr>
              <w:pStyle w:val="SCCLsocParty"/>
            </w:pPr>
            <w:r>
              <w:t>Her Majesty the Queen</w:t>
            </w:r>
            <w:r>
              <w:br/>
            </w:r>
          </w:p>
          <w:p w:rsidR="003A2D36" w:rsidRDefault="008719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A2D36" w:rsidRPr="0087191B" w:rsidRDefault="0087191B">
            <w:pPr>
              <w:pStyle w:val="SCCLsocPrefix"/>
              <w:rPr>
                <w:lang w:val="fr-CA"/>
              </w:rPr>
            </w:pPr>
            <w:r w:rsidRPr="0087191B">
              <w:rPr>
                <w:lang w:val="fr-CA"/>
              </w:rPr>
              <w:t>ENTRE :</w:t>
            </w:r>
            <w:r w:rsidRPr="0087191B">
              <w:rPr>
                <w:lang w:val="fr-CA"/>
              </w:rPr>
              <w:br/>
            </w:r>
          </w:p>
          <w:p w:rsidR="003A2D36" w:rsidRPr="0087191B" w:rsidRDefault="0087191B">
            <w:pPr>
              <w:pStyle w:val="SCCLsocParty"/>
              <w:rPr>
                <w:lang w:val="fr-CA"/>
              </w:rPr>
            </w:pPr>
            <w:r w:rsidRPr="0087191B">
              <w:rPr>
                <w:lang w:val="fr-CA"/>
              </w:rPr>
              <w:t xml:space="preserve">Mark </w:t>
            </w:r>
            <w:proofErr w:type="spellStart"/>
            <w:r w:rsidRPr="0087191B">
              <w:rPr>
                <w:lang w:val="fr-CA"/>
              </w:rPr>
              <w:t>Tayfel</w:t>
            </w:r>
            <w:proofErr w:type="spellEnd"/>
            <w:r w:rsidRPr="0087191B">
              <w:rPr>
                <w:lang w:val="fr-CA"/>
              </w:rPr>
              <w:br/>
            </w:r>
          </w:p>
          <w:p w:rsidR="003A2D36" w:rsidRPr="0087191B" w:rsidRDefault="0087191B">
            <w:pPr>
              <w:pStyle w:val="SCCLsocPartyRole"/>
              <w:rPr>
                <w:lang w:val="fr-CA"/>
              </w:rPr>
            </w:pPr>
            <w:r w:rsidRPr="0087191B">
              <w:rPr>
                <w:lang w:val="fr-CA"/>
              </w:rPr>
              <w:t>Demandeur</w:t>
            </w:r>
            <w:r w:rsidRPr="0087191B">
              <w:rPr>
                <w:lang w:val="fr-CA"/>
              </w:rPr>
              <w:br/>
            </w:r>
          </w:p>
          <w:p w:rsidR="003A2D36" w:rsidRPr="0087191B" w:rsidRDefault="0087191B">
            <w:pPr>
              <w:pStyle w:val="SCCLsocVersus"/>
              <w:rPr>
                <w:lang w:val="fr-CA"/>
              </w:rPr>
            </w:pPr>
            <w:r w:rsidRPr="0087191B">
              <w:rPr>
                <w:lang w:val="fr-CA"/>
              </w:rPr>
              <w:t>- et -</w:t>
            </w:r>
            <w:r w:rsidRPr="0087191B">
              <w:rPr>
                <w:lang w:val="fr-CA"/>
              </w:rPr>
              <w:br/>
            </w:r>
          </w:p>
          <w:p w:rsidR="003A2D36" w:rsidRPr="0087191B" w:rsidRDefault="0087191B">
            <w:pPr>
              <w:pStyle w:val="SCCLsocParty"/>
              <w:rPr>
                <w:lang w:val="fr-CA"/>
              </w:rPr>
            </w:pPr>
            <w:r w:rsidRPr="0087191B">
              <w:rPr>
                <w:lang w:val="fr-CA"/>
              </w:rPr>
              <w:t>Sa Majesté la Reine</w:t>
            </w:r>
            <w:r w:rsidRPr="0087191B">
              <w:rPr>
                <w:lang w:val="fr-CA"/>
              </w:rPr>
              <w:br/>
            </w:r>
          </w:p>
          <w:p w:rsidR="003A2D36" w:rsidRPr="00550B56" w:rsidRDefault="0087191B" w:rsidP="0087191B">
            <w:pPr>
              <w:pStyle w:val="SCCLsocPartyRole"/>
              <w:rPr>
                <w:lang w:val="fr-CA"/>
              </w:rPr>
            </w:pPr>
            <w:r w:rsidRPr="00550B56">
              <w:rPr>
                <w:lang w:val="fr-CA"/>
              </w:rPr>
              <w:t>Intimée</w:t>
            </w:r>
          </w:p>
        </w:tc>
      </w:tr>
      <w:tr w:rsidR="00824412" w:rsidRPr="009F1E31" w:rsidTr="00F47372">
        <w:tc>
          <w:tcPr>
            <w:tcW w:w="2269" w:type="pct"/>
            <w:vAlign w:val="center"/>
          </w:tcPr>
          <w:p w:rsidR="00824412" w:rsidRPr="00550B56" w:rsidRDefault="00824412" w:rsidP="00375294">
            <w:pPr>
              <w:rPr>
                <w:lang w:val="fr-CA"/>
              </w:rPr>
            </w:pPr>
          </w:p>
          <w:p w:rsidR="00824412" w:rsidRPr="00550B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50B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50B56" w:rsidRDefault="00824412" w:rsidP="00B408F8">
            <w:pPr>
              <w:rPr>
                <w:lang w:val="fr-CA"/>
              </w:rPr>
            </w:pPr>
          </w:p>
        </w:tc>
      </w:tr>
      <w:tr w:rsidR="00824412" w:rsidRPr="009F1E3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87191B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Manitoba</w:t>
            </w:r>
            <w:r w:rsidRPr="0031097F">
              <w:t xml:space="preserve">, Number </w:t>
            </w:r>
            <w:r>
              <w:t>AR08-30-06907, 2009 MBCA 124</w:t>
            </w:r>
            <w:r w:rsidRPr="0031097F">
              <w:t xml:space="preserve">, dated </w:t>
            </w:r>
            <w:r>
              <w:t>May 12, 2010</w:t>
            </w:r>
            <w:r w:rsidR="0087191B">
              <w:t>,</w:t>
            </w:r>
            <w:r w:rsidRPr="0031097F">
              <w:t xml:space="preserve"> is </w:t>
            </w:r>
            <w:r w:rsidR="0087191B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87191B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87191B">
              <w:rPr>
                <w:lang w:val="fr-CA"/>
              </w:rPr>
              <w:t>Cour d’appel du Manitoba</w:t>
            </w:r>
            <w:r w:rsidRPr="00824412">
              <w:rPr>
                <w:lang w:val="fr-CA"/>
              </w:rPr>
              <w:t xml:space="preserve">, numéro </w:t>
            </w:r>
            <w:r w:rsidRPr="0087191B">
              <w:rPr>
                <w:lang w:val="fr-CA"/>
              </w:rPr>
              <w:t>AR08-30-06907, 2009 MBCA 124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7191B">
              <w:rPr>
                <w:lang w:val="fr-CA"/>
              </w:rPr>
              <w:t>12 mai 2010</w:t>
            </w:r>
            <w:r w:rsidRPr="00824412">
              <w:rPr>
                <w:lang w:val="fr-CA"/>
              </w:rPr>
              <w:t xml:space="preserve">, est </w:t>
            </w:r>
            <w:r w:rsidR="0087191B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A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A22" w:rsidRPr="00417FB7">
      <w:rPr>
        <w:szCs w:val="24"/>
      </w:rPr>
      <w:fldChar w:fldCharType="separate"/>
    </w:r>
    <w:r w:rsidR="0087191B">
      <w:rPr>
        <w:noProof/>
        <w:szCs w:val="24"/>
      </w:rPr>
      <w:t>4</w:t>
    </w:r>
    <w:r w:rsidR="006A5A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2D36"/>
    <w:rsid w:val="003A37CF"/>
    <w:rsid w:val="003B1F3D"/>
    <w:rsid w:val="00414694"/>
    <w:rsid w:val="00417FB7"/>
    <w:rsid w:val="004943CF"/>
    <w:rsid w:val="004956DA"/>
    <w:rsid w:val="004D4658"/>
    <w:rsid w:val="00550B56"/>
    <w:rsid w:val="00563E2C"/>
    <w:rsid w:val="00587869"/>
    <w:rsid w:val="00614908"/>
    <w:rsid w:val="00650109"/>
    <w:rsid w:val="006A5A22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7191B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1E31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4398-2AD4-422A-A7C6-0D6CD4C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2010-11-25T18:57:00Z</dcterms:created>
  <dcterms:modified xsi:type="dcterms:W3CDTF">2010-12-13T13:37:00Z</dcterms:modified>
</cp:coreProperties>
</file>