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33739</w:t>
      </w:r>
      <w:r w:rsidR="0016666F">
        <w:t>     </w:t>
      </w:r>
    </w:p>
    <w:p w:rsidR="009F436C" w:rsidRDefault="009F436C" w:rsidP="00382FEC"/>
    <w:p w:rsidR="002568D3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39"/>
        <w:gridCol w:w="554"/>
        <w:gridCol w:w="4425"/>
      </w:tblGrid>
      <w:tr w:rsidR="00417FB7" w:rsidRPr="0031097F" w:rsidTr="00E55FF6">
        <w:tc>
          <w:tcPr>
            <w:tcW w:w="2357" w:type="pct"/>
          </w:tcPr>
          <w:p w:rsidR="00417FB7" w:rsidRPr="0031097F" w:rsidRDefault="00D91107" w:rsidP="008262A3">
            <w:r>
              <w:t>December 9</w:t>
            </w:r>
            <w:r w:rsidR="002523DE">
              <w:t>, 2010</w:t>
            </w:r>
          </w:p>
        </w:tc>
        <w:tc>
          <w:tcPr>
            <w:tcW w:w="294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D91107">
            <w:pPr>
              <w:rPr>
                <w:lang w:val="en-US"/>
              </w:rPr>
            </w:pPr>
            <w:r>
              <w:t xml:space="preserve">Le </w:t>
            </w:r>
            <w:r w:rsidR="00D91107">
              <w:t xml:space="preserve">9 </w:t>
            </w:r>
            <w:proofErr w:type="spellStart"/>
            <w:r w:rsidR="00D91107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E55FF6">
        <w:tc>
          <w:tcPr>
            <w:tcW w:w="2357" w:type="pct"/>
          </w:tcPr>
          <w:p w:rsidR="00C2612E" w:rsidRDefault="00C2612E" w:rsidP="008262A3"/>
        </w:tc>
        <w:tc>
          <w:tcPr>
            <w:tcW w:w="294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AD7D71" w:rsidTr="00E55FF6">
        <w:tc>
          <w:tcPr>
            <w:tcW w:w="2357" w:type="pct"/>
          </w:tcPr>
          <w:p w:rsidR="00417FB7" w:rsidRPr="0031097F" w:rsidRDefault="00E55FF6" w:rsidP="00D91107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294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D9110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D760F">
              <w:rPr>
                <w:lang w:val="fr-CA"/>
              </w:rPr>
              <w:t>Les juges LeBel, Deschamps et Charron</w:t>
            </w:r>
          </w:p>
        </w:tc>
      </w:tr>
      <w:tr w:rsidR="00C2612E" w:rsidRPr="00AD7D71" w:rsidTr="00E55FF6">
        <w:tc>
          <w:tcPr>
            <w:tcW w:w="2357" w:type="pct"/>
          </w:tcPr>
          <w:p w:rsidR="00C2612E" w:rsidRPr="005D760F" w:rsidRDefault="00C2612E" w:rsidP="008262A3">
            <w:pPr>
              <w:rPr>
                <w:lang w:val="fr-CA"/>
              </w:rPr>
            </w:pPr>
          </w:p>
          <w:p w:rsidR="00C2612E" w:rsidRPr="005D760F" w:rsidRDefault="00C2612E" w:rsidP="008262A3">
            <w:pPr>
              <w:rPr>
                <w:lang w:val="fr-CA"/>
              </w:rPr>
            </w:pPr>
          </w:p>
        </w:tc>
        <w:tc>
          <w:tcPr>
            <w:tcW w:w="294" w:type="pct"/>
          </w:tcPr>
          <w:p w:rsidR="00C2612E" w:rsidRPr="005D76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E55FF6">
        <w:tc>
          <w:tcPr>
            <w:tcW w:w="2357" w:type="pct"/>
            <w:vAlign w:val="center"/>
          </w:tcPr>
          <w:p w:rsidR="00BA3488" w:rsidRDefault="005D760F">
            <w:pPr>
              <w:pStyle w:val="SCCLsocPrefix"/>
            </w:pPr>
            <w:r>
              <w:t>BETWEEN:</w:t>
            </w:r>
            <w:r>
              <w:br/>
            </w:r>
          </w:p>
          <w:p w:rsidR="00BA3488" w:rsidRDefault="005D760F">
            <w:pPr>
              <w:pStyle w:val="SCCLsocParty"/>
            </w:pPr>
            <w:r>
              <w:t xml:space="preserve">Angelina Marie </w:t>
            </w:r>
            <w:proofErr w:type="spellStart"/>
            <w:r>
              <w:t>Codina</w:t>
            </w:r>
            <w:proofErr w:type="spellEnd"/>
            <w:r>
              <w:br/>
            </w:r>
          </w:p>
          <w:p w:rsidR="00BA3488" w:rsidRDefault="005D760F">
            <w:pPr>
              <w:pStyle w:val="SCCLsocPartyRole"/>
            </w:pPr>
            <w:r>
              <w:t>Applicant</w:t>
            </w:r>
            <w:r>
              <w:br/>
            </w:r>
          </w:p>
          <w:p w:rsidR="00BA3488" w:rsidRDefault="005D760F">
            <w:pPr>
              <w:pStyle w:val="SCCLsocVersus"/>
            </w:pPr>
            <w:r>
              <w:t>- and -</w:t>
            </w:r>
            <w:r>
              <w:br/>
            </w:r>
          </w:p>
          <w:p w:rsidR="00BA3488" w:rsidRDefault="005D760F">
            <w:pPr>
              <w:pStyle w:val="SCCLsocParty"/>
            </w:pPr>
            <w:r>
              <w:t>Her Majesty the Queen</w:t>
            </w:r>
            <w:r>
              <w:br/>
            </w:r>
          </w:p>
          <w:p w:rsidR="00BA3488" w:rsidRDefault="005D760F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BA3488" w:rsidRPr="005D760F" w:rsidRDefault="005D760F">
            <w:pPr>
              <w:pStyle w:val="SCCLsocPrefix"/>
              <w:rPr>
                <w:lang w:val="fr-CA"/>
              </w:rPr>
            </w:pPr>
            <w:r w:rsidRPr="005D760F">
              <w:rPr>
                <w:lang w:val="fr-CA"/>
              </w:rPr>
              <w:t>ENTRE :</w:t>
            </w:r>
            <w:r w:rsidRPr="005D760F">
              <w:rPr>
                <w:lang w:val="fr-CA"/>
              </w:rPr>
              <w:br/>
            </w:r>
          </w:p>
          <w:p w:rsidR="00BA3488" w:rsidRPr="005D760F" w:rsidRDefault="005D760F">
            <w:pPr>
              <w:pStyle w:val="SCCLsocParty"/>
              <w:rPr>
                <w:lang w:val="fr-CA"/>
              </w:rPr>
            </w:pPr>
            <w:r w:rsidRPr="005D760F">
              <w:rPr>
                <w:lang w:val="fr-CA"/>
              </w:rPr>
              <w:t>Angelina Marie Codina</w:t>
            </w:r>
            <w:r w:rsidRPr="005D760F">
              <w:rPr>
                <w:lang w:val="fr-CA"/>
              </w:rPr>
              <w:br/>
            </w:r>
          </w:p>
          <w:p w:rsidR="00BA3488" w:rsidRPr="005D760F" w:rsidRDefault="005D760F">
            <w:pPr>
              <w:pStyle w:val="SCCLsocPartyRole"/>
              <w:rPr>
                <w:lang w:val="fr-CA"/>
              </w:rPr>
            </w:pPr>
            <w:r w:rsidRPr="005D760F">
              <w:rPr>
                <w:lang w:val="fr-CA"/>
              </w:rPr>
              <w:t>Demanderesse</w:t>
            </w:r>
            <w:r w:rsidRPr="005D760F">
              <w:rPr>
                <w:lang w:val="fr-CA"/>
              </w:rPr>
              <w:br/>
            </w:r>
          </w:p>
          <w:p w:rsidR="00BA3488" w:rsidRPr="005D760F" w:rsidRDefault="005D760F">
            <w:pPr>
              <w:pStyle w:val="SCCLsocVersus"/>
              <w:rPr>
                <w:lang w:val="fr-CA"/>
              </w:rPr>
            </w:pPr>
            <w:r w:rsidRPr="005D760F">
              <w:rPr>
                <w:lang w:val="fr-CA"/>
              </w:rPr>
              <w:t>- et -</w:t>
            </w:r>
            <w:r w:rsidRPr="005D760F">
              <w:rPr>
                <w:lang w:val="fr-CA"/>
              </w:rPr>
              <w:br/>
            </w:r>
          </w:p>
          <w:p w:rsidR="00BA3488" w:rsidRPr="005D760F" w:rsidRDefault="005D760F">
            <w:pPr>
              <w:pStyle w:val="SCCLsocParty"/>
              <w:rPr>
                <w:lang w:val="fr-CA"/>
              </w:rPr>
            </w:pPr>
            <w:r w:rsidRPr="005D760F">
              <w:rPr>
                <w:lang w:val="fr-CA"/>
              </w:rPr>
              <w:t>Sa Majesté la Reine</w:t>
            </w:r>
            <w:r w:rsidRPr="005D760F">
              <w:rPr>
                <w:lang w:val="fr-CA"/>
              </w:rPr>
              <w:br/>
            </w:r>
          </w:p>
          <w:p w:rsidR="00BA3488" w:rsidRDefault="005D760F" w:rsidP="00D9110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E55FF6">
        <w:tc>
          <w:tcPr>
            <w:tcW w:w="2357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294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AD7D71" w:rsidTr="00E55FF6">
        <w:tc>
          <w:tcPr>
            <w:tcW w:w="2357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D91107" w:rsidP="00E55FF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for Ontario</w:t>
            </w:r>
            <w:r w:rsidR="00E55FF6">
              <w:t xml:space="preserve">, Number M37362-C28830, 2009 ONCA </w:t>
            </w:r>
            <w:r w:rsidR="00824412">
              <w:t>907</w:t>
            </w:r>
            <w:r w:rsidR="00E55FF6">
              <w:t>, dated December 21, </w:t>
            </w:r>
            <w:r w:rsidR="00824412">
              <w:t>2009</w:t>
            </w:r>
            <w:r w:rsidR="00E55FF6">
              <w:t xml:space="preserve">, </w:t>
            </w:r>
            <w:r w:rsidR="00824412" w:rsidRPr="0031097F">
              <w:t xml:space="preserve">is </w:t>
            </w:r>
            <w:r>
              <w:t>dismissed without costs</w:t>
            </w:r>
            <w:r w:rsidR="00824412" w:rsidRPr="0031097F">
              <w:t>.</w:t>
            </w:r>
          </w:p>
        </w:tc>
        <w:tc>
          <w:tcPr>
            <w:tcW w:w="294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D91107" w:rsidP="00D9110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5D760F">
              <w:rPr>
                <w:lang w:val="fr-CA"/>
              </w:rPr>
              <w:t>Cour d’appel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5D760F">
              <w:rPr>
                <w:lang w:val="fr-CA"/>
              </w:rPr>
              <w:t>M37362-C28830, 2009 ONCA 907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5D760F">
              <w:rPr>
                <w:lang w:val="fr-CA"/>
              </w:rPr>
              <w:t>21 décembre 2009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D9110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D91107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51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5198" w:rsidRPr="00417FB7">
      <w:rPr>
        <w:szCs w:val="24"/>
      </w:rPr>
      <w:fldChar w:fldCharType="separate"/>
    </w:r>
    <w:r w:rsidR="00E55FF6">
      <w:rPr>
        <w:noProof/>
        <w:szCs w:val="24"/>
      </w:rPr>
      <w:t>2</w:t>
    </w:r>
    <w:r w:rsidR="008151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D760F"/>
    <w:rsid w:val="00614908"/>
    <w:rsid w:val="00650109"/>
    <w:rsid w:val="00701109"/>
    <w:rsid w:val="007372EA"/>
    <w:rsid w:val="0079129C"/>
    <w:rsid w:val="007A54CC"/>
    <w:rsid w:val="007E68C7"/>
    <w:rsid w:val="00815198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6BC6"/>
    <w:rsid w:val="009E7A46"/>
    <w:rsid w:val="009F436C"/>
    <w:rsid w:val="00A03153"/>
    <w:rsid w:val="00A103E3"/>
    <w:rsid w:val="00AB5E22"/>
    <w:rsid w:val="00AD7D71"/>
    <w:rsid w:val="00AE2077"/>
    <w:rsid w:val="00B408F8"/>
    <w:rsid w:val="00B5078E"/>
    <w:rsid w:val="00B60EDC"/>
    <w:rsid w:val="00BA3488"/>
    <w:rsid w:val="00BF7644"/>
    <w:rsid w:val="00C2612E"/>
    <w:rsid w:val="00CE249F"/>
    <w:rsid w:val="00D42339"/>
    <w:rsid w:val="00D61AC2"/>
    <w:rsid w:val="00D91107"/>
    <w:rsid w:val="00E12A51"/>
    <w:rsid w:val="00E55FF6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E206-44AA-447C-B535-6E8EE98B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2010-11-17T17:25:00Z</dcterms:created>
  <dcterms:modified xsi:type="dcterms:W3CDTF">2010-12-13T13:39:00Z</dcterms:modified>
</cp:coreProperties>
</file>