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2D521D">
            <w:r>
              <w:t>Ju</w:t>
            </w:r>
            <w:r w:rsidR="002D521D">
              <w:t>ly</w:t>
            </w:r>
            <w:r>
              <w:t xml:space="preserve"> </w:t>
            </w:r>
            <w:r w:rsidR="009009E9">
              <w:t>26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D521D">
            <w:pPr>
              <w:rPr>
                <w:lang w:val="en-US"/>
              </w:rPr>
            </w:pPr>
            <w:r>
              <w:t xml:space="preserve">Le </w:t>
            </w:r>
            <w:r w:rsidR="009009E9">
              <w:t>26</w:t>
            </w:r>
            <w:r>
              <w:t xml:space="preserve"> </w:t>
            </w:r>
            <w:proofErr w:type="spellStart"/>
            <w:r>
              <w:t>jui</w:t>
            </w:r>
            <w:r w:rsidR="002D521D">
              <w:t>llet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2A6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521D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6A2A69" w:rsidTr="00F47372">
        <w:tc>
          <w:tcPr>
            <w:tcW w:w="2269" w:type="pct"/>
          </w:tcPr>
          <w:p w:rsidR="00C2612E" w:rsidRPr="002D521D" w:rsidRDefault="00C2612E" w:rsidP="008262A3">
            <w:pPr>
              <w:rPr>
                <w:lang w:val="fr-CA"/>
              </w:rPr>
            </w:pPr>
          </w:p>
          <w:p w:rsidR="00C2612E" w:rsidRPr="002D521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D521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911BE" w:rsidRDefault="001F3ED4">
            <w:pPr>
              <w:pStyle w:val="SCCLsocPrefix"/>
            </w:pPr>
            <w:r>
              <w:t>BETWEEN:</w:t>
            </w:r>
            <w:r>
              <w:br/>
            </w:r>
          </w:p>
          <w:p w:rsidR="003911BE" w:rsidRDefault="001F3ED4">
            <w:pPr>
              <w:pStyle w:val="SCCLsocParty"/>
            </w:pPr>
            <w:r>
              <w:t>Her Majesty the Queen in Right of the Province of British Columbia as represented by the Ministry of Forests</w:t>
            </w:r>
            <w:r>
              <w:br/>
            </w:r>
          </w:p>
          <w:p w:rsidR="003911BE" w:rsidRDefault="001F3ED4">
            <w:pPr>
              <w:pStyle w:val="SCCLsocPartyRole"/>
            </w:pPr>
            <w:r>
              <w:t>Applicant</w:t>
            </w:r>
            <w:r>
              <w:br/>
            </w:r>
          </w:p>
          <w:p w:rsidR="003911BE" w:rsidRDefault="001F3ED4">
            <w:pPr>
              <w:pStyle w:val="SCCLsocVersus"/>
            </w:pPr>
            <w:r>
              <w:t>- and -</w:t>
            </w:r>
            <w:r>
              <w:br/>
            </w:r>
          </w:p>
          <w:p w:rsidR="003911BE" w:rsidRDefault="001F3ED4">
            <w:pPr>
              <w:pStyle w:val="SCCLsocParty"/>
            </w:pPr>
            <w:r>
              <w:t>Teal Cedar Products Ltd.</w:t>
            </w:r>
            <w:r>
              <w:br/>
            </w:r>
          </w:p>
          <w:p w:rsidR="003911BE" w:rsidRDefault="001F3ED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911BE" w:rsidRPr="002D521D" w:rsidRDefault="001F3ED4">
            <w:pPr>
              <w:pStyle w:val="SCCLsocPrefix"/>
              <w:rPr>
                <w:lang w:val="fr-CA"/>
              </w:rPr>
            </w:pPr>
            <w:r w:rsidRPr="002D521D">
              <w:rPr>
                <w:lang w:val="fr-CA"/>
              </w:rPr>
              <w:t>ENTRE :</w:t>
            </w:r>
            <w:r w:rsidRPr="002D521D">
              <w:rPr>
                <w:lang w:val="fr-CA"/>
              </w:rPr>
              <w:br/>
            </w:r>
          </w:p>
          <w:p w:rsidR="003911BE" w:rsidRPr="002D521D" w:rsidRDefault="001F3ED4">
            <w:pPr>
              <w:pStyle w:val="SCCLsocParty"/>
              <w:rPr>
                <w:lang w:val="fr-CA"/>
              </w:rPr>
            </w:pPr>
            <w:r w:rsidRPr="002D521D">
              <w:rPr>
                <w:lang w:val="fr-CA"/>
              </w:rPr>
              <w:t>Sa Majesté la Reine du chef de la province de la Colombie-Britannique, représentée par le ministère des Forêts</w:t>
            </w:r>
            <w:r w:rsidRPr="002D521D">
              <w:rPr>
                <w:lang w:val="fr-CA"/>
              </w:rPr>
              <w:br/>
            </w:r>
          </w:p>
          <w:p w:rsidR="003911BE" w:rsidRPr="002D521D" w:rsidRDefault="001F3ED4">
            <w:pPr>
              <w:pStyle w:val="SCCLsocPartyRole"/>
              <w:rPr>
                <w:lang w:val="fr-CA"/>
              </w:rPr>
            </w:pPr>
            <w:r w:rsidRPr="002D521D">
              <w:rPr>
                <w:lang w:val="fr-CA"/>
              </w:rPr>
              <w:t>Demanderesse</w:t>
            </w:r>
            <w:r w:rsidRPr="002D521D">
              <w:rPr>
                <w:lang w:val="fr-CA"/>
              </w:rPr>
              <w:br/>
            </w:r>
          </w:p>
          <w:p w:rsidR="003911BE" w:rsidRPr="002D521D" w:rsidRDefault="001F3ED4">
            <w:pPr>
              <w:pStyle w:val="SCCLsocVersus"/>
              <w:rPr>
                <w:lang w:val="fr-CA"/>
              </w:rPr>
            </w:pPr>
            <w:r w:rsidRPr="002D521D">
              <w:rPr>
                <w:lang w:val="fr-CA"/>
              </w:rPr>
              <w:t>- et -</w:t>
            </w:r>
            <w:r w:rsidRPr="002D521D">
              <w:rPr>
                <w:lang w:val="fr-CA"/>
              </w:rPr>
              <w:br/>
            </w:r>
          </w:p>
          <w:p w:rsidR="003911BE" w:rsidRPr="002D521D" w:rsidRDefault="001F3ED4">
            <w:pPr>
              <w:pStyle w:val="SCCLsocParty"/>
              <w:rPr>
                <w:lang w:val="fr-CA"/>
              </w:rPr>
            </w:pPr>
            <w:proofErr w:type="spellStart"/>
            <w:r w:rsidRPr="002D521D">
              <w:rPr>
                <w:lang w:val="fr-CA"/>
              </w:rPr>
              <w:t>Teal</w:t>
            </w:r>
            <w:proofErr w:type="spellEnd"/>
            <w:r w:rsidRPr="002D521D">
              <w:rPr>
                <w:lang w:val="fr-CA"/>
              </w:rPr>
              <w:t xml:space="preserve"> Cedar </w:t>
            </w:r>
            <w:proofErr w:type="spellStart"/>
            <w:r w:rsidRPr="002D521D">
              <w:rPr>
                <w:lang w:val="fr-CA"/>
              </w:rPr>
              <w:t>Products</w:t>
            </w:r>
            <w:proofErr w:type="spellEnd"/>
            <w:r w:rsidRPr="002D521D">
              <w:rPr>
                <w:lang w:val="fr-CA"/>
              </w:rPr>
              <w:t xml:space="preserve"> Ltd.</w:t>
            </w:r>
            <w:r w:rsidRPr="002D521D">
              <w:rPr>
                <w:lang w:val="fr-CA"/>
              </w:rPr>
              <w:br/>
            </w:r>
          </w:p>
          <w:p w:rsidR="003911BE" w:rsidRDefault="001F3ED4" w:rsidP="002D521D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2A6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009E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CA038980, 2012 BCCA 70</w:t>
            </w:r>
            <w:r w:rsidRPr="006E7BAE">
              <w:t xml:space="preserve">, dated </w:t>
            </w:r>
            <w:r>
              <w:t>February 13, 2012</w:t>
            </w:r>
            <w:r w:rsidR="00296CDE">
              <w:t>,</w:t>
            </w:r>
            <w:r w:rsidRPr="006E7BAE">
              <w:t xml:space="preserve"> </w:t>
            </w:r>
            <w:r w:rsidR="009009E9">
              <w:t>is</w:t>
            </w:r>
            <w:r w:rsidR="001F3ED4">
              <w:t xml:space="preserve"> granted with costs</w:t>
            </w:r>
            <w:r w:rsidR="0044390E">
              <w:t xml:space="preserve">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009E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296CDE" w:rsidRPr="006E7BAE">
              <w:rPr>
                <w:lang w:val="fr-CA"/>
              </w:rPr>
              <w:t>de l’arrêt</w:t>
            </w:r>
            <w:r w:rsidR="00296CD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 la</w:t>
            </w:r>
            <w:r w:rsidRPr="006E7BAE">
              <w:rPr>
                <w:lang w:val="fr-CA"/>
              </w:rPr>
              <w:t xml:space="preserve"> </w:t>
            </w:r>
            <w:r w:rsidRPr="002D521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D521D">
              <w:rPr>
                <w:lang w:val="fr-CA"/>
              </w:rPr>
              <w:t>CA038980, 2012 BCCA 70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521D">
              <w:rPr>
                <w:lang w:val="fr-CA"/>
              </w:rPr>
              <w:t>13 février 2012</w:t>
            </w:r>
            <w:r w:rsidRPr="006E7BAE">
              <w:rPr>
                <w:lang w:val="fr-CA"/>
              </w:rPr>
              <w:t>, est</w:t>
            </w:r>
            <w:r w:rsidR="00296CDE" w:rsidRPr="00941EEC">
              <w:rPr>
                <w:sz w:val="23"/>
                <w:szCs w:val="23"/>
                <w:lang w:val="fr-CA"/>
              </w:rPr>
              <w:t xml:space="preserve"> accueillie avec dépens</w:t>
            </w:r>
            <w:r w:rsidR="0044390E">
              <w:rPr>
                <w:sz w:val="23"/>
                <w:szCs w:val="23"/>
                <w:lang w:val="fr-CA"/>
              </w:rPr>
              <w:t xml:space="preserve">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D521D" w:rsidRDefault="002D521D" w:rsidP="00417FB7">
      <w:pPr>
        <w:jc w:val="center"/>
        <w:rPr>
          <w:lang w:val="fr-CA"/>
        </w:rPr>
      </w:pPr>
    </w:p>
    <w:p w:rsidR="002D521D" w:rsidRPr="00D83B8C" w:rsidRDefault="002D521D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2D521D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D4" w:rsidRDefault="001F3ED4">
      <w:r>
        <w:separator/>
      </w:r>
    </w:p>
  </w:endnote>
  <w:endnote w:type="continuationSeparator" w:id="0">
    <w:p w:rsidR="001F3ED4" w:rsidRDefault="001F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D4" w:rsidRDefault="001F3ED4">
      <w:r>
        <w:separator/>
      </w:r>
    </w:p>
  </w:footnote>
  <w:footnote w:type="continuationSeparator" w:id="0">
    <w:p w:rsidR="001F3ED4" w:rsidRDefault="001F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D4" w:rsidRDefault="001F3ED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D61F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D61FA" w:rsidRPr="00417FB7">
      <w:rPr>
        <w:szCs w:val="24"/>
      </w:rPr>
      <w:fldChar w:fldCharType="separate"/>
    </w:r>
    <w:r>
      <w:rPr>
        <w:noProof/>
        <w:szCs w:val="24"/>
      </w:rPr>
      <w:t>2</w:t>
    </w:r>
    <w:r w:rsidR="00CD61F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F3ED4" w:rsidRDefault="001F3ED4" w:rsidP="008F53F3">
    <w:pPr>
      <w:rPr>
        <w:szCs w:val="24"/>
      </w:rPr>
    </w:pPr>
  </w:p>
  <w:p w:rsidR="001F3ED4" w:rsidRDefault="001F3ED4" w:rsidP="008F53F3">
    <w:pPr>
      <w:rPr>
        <w:szCs w:val="24"/>
      </w:rPr>
    </w:pPr>
  </w:p>
  <w:p w:rsidR="001F3ED4" w:rsidRDefault="001F3ED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34769</w:t>
    </w:r>
    <w:r>
      <w:rPr>
        <w:szCs w:val="24"/>
      </w:rPr>
      <w:t>     </w:t>
    </w:r>
  </w:p>
  <w:p w:rsidR="001F3ED4" w:rsidRDefault="001F3ED4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3ED4"/>
    <w:rsid w:val="00203642"/>
    <w:rsid w:val="002523DE"/>
    <w:rsid w:val="002568D3"/>
    <w:rsid w:val="0027284C"/>
    <w:rsid w:val="00296CDE"/>
    <w:rsid w:val="002B5FA6"/>
    <w:rsid w:val="002D521D"/>
    <w:rsid w:val="0031097F"/>
    <w:rsid w:val="0031165C"/>
    <w:rsid w:val="00356186"/>
    <w:rsid w:val="00374E7D"/>
    <w:rsid w:val="00375294"/>
    <w:rsid w:val="00382FC7"/>
    <w:rsid w:val="00382FEC"/>
    <w:rsid w:val="00385A90"/>
    <w:rsid w:val="003911BE"/>
    <w:rsid w:val="003A37CF"/>
    <w:rsid w:val="003B1F3D"/>
    <w:rsid w:val="00414694"/>
    <w:rsid w:val="00417FB7"/>
    <w:rsid w:val="0042783F"/>
    <w:rsid w:val="0044390E"/>
    <w:rsid w:val="004943CF"/>
    <w:rsid w:val="004956DA"/>
    <w:rsid w:val="004D4658"/>
    <w:rsid w:val="00563E2C"/>
    <w:rsid w:val="00587869"/>
    <w:rsid w:val="00612913"/>
    <w:rsid w:val="00614908"/>
    <w:rsid w:val="00650109"/>
    <w:rsid w:val="006A2A69"/>
    <w:rsid w:val="006E7BAE"/>
    <w:rsid w:val="00701109"/>
    <w:rsid w:val="007372EA"/>
    <w:rsid w:val="007810A5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09E9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61F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617F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C4B6-B4C5-4B69-AF86-7FE9587D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2012-06-25T19:00:00Z</dcterms:created>
  <dcterms:modified xsi:type="dcterms:W3CDTF">2012-07-30T19:10:00Z</dcterms:modified>
</cp:coreProperties>
</file>