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33725</w:t>
      </w:r>
      <w:r w:rsidR="0016666F">
        <w:t>     </w:t>
      </w:r>
    </w:p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5A5F04" w:rsidP="008262A3">
            <w:r>
              <w:t>December 9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5A5F04" w:rsidP="00816B78">
            <w:pPr>
              <w:rPr>
                <w:lang w:val="en-US"/>
              </w:rPr>
            </w:pPr>
            <w:r>
              <w:t>Le 9</w:t>
            </w:r>
            <w:r w:rsidR="00BD4E4C">
              <w:t xml:space="preserve"> </w:t>
            </w:r>
            <w:proofErr w:type="spellStart"/>
            <w:r w:rsidR="00BD4E4C">
              <w:t>décembre</w:t>
            </w:r>
            <w:proofErr w:type="spellEnd"/>
            <w:r w:rsidR="00BD4E4C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4A08EB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5A5F04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4A08EB" w:rsidTr="00F47372">
        <w:tc>
          <w:tcPr>
            <w:tcW w:w="2269" w:type="pct"/>
          </w:tcPr>
          <w:p w:rsidR="00C2612E" w:rsidRPr="005A5F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A5F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2B4125" w:rsidRDefault="005A5F04">
            <w:pPr>
              <w:pStyle w:val="SCCLsocPrefix"/>
            </w:pPr>
            <w:r>
              <w:t>BETWEEN:</w:t>
            </w:r>
            <w:r>
              <w:br/>
            </w:r>
          </w:p>
          <w:p w:rsidR="002B4125" w:rsidRDefault="005A5F04">
            <w:pPr>
              <w:pStyle w:val="SCCLsocParty"/>
            </w:pPr>
            <w:r>
              <w:t>X.</w:t>
            </w:r>
            <w:r>
              <w:br/>
            </w:r>
          </w:p>
          <w:p w:rsidR="002B4125" w:rsidRDefault="005A5F04">
            <w:pPr>
              <w:pStyle w:val="SCCLsocPartyRole"/>
            </w:pPr>
            <w:r>
              <w:t>Applicant</w:t>
            </w:r>
            <w:r>
              <w:br/>
            </w:r>
          </w:p>
          <w:p w:rsidR="002B4125" w:rsidRDefault="005A5F04">
            <w:pPr>
              <w:pStyle w:val="SCCLsocVersus"/>
            </w:pPr>
            <w:r>
              <w:t>- and -</w:t>
            </w:r>
            <w:r>
              <w:br/>
            </w:r>
          </w:p>
          <w:p w:rsidR="002B4125" w:rsidRDefault="005A5F04">
            <w:pPr>
              <w:pStyle w:val="SCCLsocParty"/>
            </w:pPr>
            <w:r>
              <w:t xml:space="preserve">Her Majesty the Queen, Sun Media Corporation, Canadian Broadcasting Corporation, Globe and Mail Newspaper (a Division of </w:t>
            </w:r>
            <w:proofErr w:type="spellStart"/>
            <w:r>
              <w:t>CTVGlobemedia</w:t>
            </w:r>
            <w:proofErr w:type="spellEnd"/>
            <w:r>
              <w:t xml:space="preserve"> Publishing Inc.), CTV Television Inc. (a Division of </w:t>
            </w:r>
            <w:proofErr w:type="spellStart"/>
            <w:r>
              <w:t>CTVGlobemedia</w:t>
            </w:r>
            <w:proofErr w:type="spellEnd"/>
            <w:r>
              <w:t xml:space="preserve"> Inc.), Toronto Star Newspapers Limited and </w:t>
            </w:r>
            <w:proofErr w:type="spellStart"/>
            <w:r>
              <w:t>Canwest</w:t>
            </w:r>
            <w:proofErr w:type="spellEnd"/>
            <w:r>
              <w:t xml:space="preserve"> News Service</w:t>
            </w:r>
            <w:r>
              <w:br/>
            </w:r>
          </w:p>
          <w:p w:rsidR="002B4125" w:rsidRDefault="005A5F0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2B4125" w:rsidRPr="00C5408D" w:rsidRDefault="005A5F04">
            <w:pPr>
              <w:pStyle w:val="SCCLsocPrefix"/>
            </w:pPr>
            <w:r w:rsidRPr="00C5408D">
              <w:t>ENTRE :</w:t>
            </w:r>
            <w:r w:rsidRPr="00C5408D">
              <w:br/>
            </w:r>
          </w:p>
          <w:p w:rsidR="002B4125" w:rsidRPr="00C5408D" w:rsidRDefault="005A5F04">
            <w:pPr>
              <w:pStyle w:val="SCCLsocParty"/>
            </w:pPr>
            <w:r w:rsidRPr="00C5408D">
              <w:t>X.</w:t>
            </w:r>
            <w:r w:rsidRPr="00C5408D">
              <w:br/>
            </w:r>
          </w:p>
          <w:p w:rsidR="002B4125" w:rsidRPr="00C5408D" w:rsidRDefault="005A5F04">
            <w:pPr>
              <w:pStyle w:val="SCCLsocPartyRole"/>
            </w:pPr>
            <w:proofErr w:type="spellStart"/>
            <w:r w:rsidRPr="00C5408D">
              <w:t>Demandeur</w:t>
            </w:r>
            <w:proofErr w:type="spellEnd"/>
            <w:r w:rsidRPr="00C5408D">
              <w:br/>
            </w:r>
          </w:p>
          <w:p w:rsidR="002B4125" w:rsidRPr="00C5408D" w:rsidRDefault="005A5F04">
            <w:pPr>
              <w:pStyle w:val="SCCLsocVersus"/>
            </w:pPr>
            <w:r w:rsidRPr="00C5408D">
              <w:t>- et -</w:t>
            </w:r>
            <w:r w:rsidRPr="00C5408D">
              <w:br/>
            </w:r>
          </w:p>
          <w:p w:rsidR="002B4125" w:rsidRDefault="005A5F04">
            <w:pPr>
              <w:pStyle w:val="SCCLsocParty"/>
            </w:pPr>
            <w:r>
              <w:t xml:space="preserve">Sa </w:t>
            </w:r>
            <w:proofErr w:type="spellStart"/>
            <w:r>
              <w:t>Majesté</w:t>
            </w:r>
            <w:proofErr w:type="spellEnd"/>
            <w:r>
              <w:t xml:space="preserve"> la </w:t>
            </w:r>
            <w:proofErr w:type="spellStart"/>
            <w:r>
              <w:t>Reine</w:t>
            </w:r>
            <w:proofErr w:type="spellEnd"/>
            <w:r>
              <w:t xml:space="preserve">, Sun Media Corporation, Canadian Broadcasting Corporation, Globe and Mail Newspaper (a Division of </w:t>
            </w:r>
            <w:proofErr w:type="spellStart"/>
            <w:r>
              <w:t>CTVGlobemedia</w:t>
            </w:r>
            <w:proofErr w:type="spellEnd"/>
            <w:r>
              <w:t xml:space="preserve"> Publishing Inc.), CTV Television Inc. (a Division of </w:t>
            </w:r>
            <w:proofErr w:type="spellStart"/>
            <w:r>
              <w:t>CTVGlobemedia</w:t>
            </w:r>
            <w:proofErr w:type="spellEnd"/>
            <w:r>
              <w:t xml:space="preserve"> Inc.), Toronto Star Newspapers Limited et </w:t>
            </w:r>
            <w:proofErr w:type="spellStart"/>
            <w:r>
              <w:t>Canwest</w:t>
            </w:r>
            <w:proofErr w:type="spellEnd"/>
            <w:r>
              <w:t xml:space="preserve"> News Service</w:t>
            </w:r>
            <w:r>
              <w:br/>
            </w:r>
          </w:p>
          <w:p w:rsidR="002B4125" w:rsidRDefault="005A5F04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4A08EB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5A5F04">
            <w:pPr>
              <w:jc w:val="both"/>
            </w:pPr>
            <w:r w:rsidRPr="0031097F">
              <w:t>The app</w:t>
            </w:r>
            <w:r w:rsidR="00011960">
              <w:t>lication for leave to appeal</w:t>
            </w:r>
            <w:r w:rsidR="005A5F04">
              <w:t xml:space="preserve"> is dismissed without costs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5A5F04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 xml:space="preserve">a demande d’autorisation d’appel </w:t>
            </w:r>
            <w:r w:rsidR="005A5F04">
              <w:rPr>
                <w:lang w:val="fr-CA"/>
              </w:rPr>
              <w:t>est rejetée sans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5A5F04" w:rsidRDefault="005A5F04" w:rsidP="00417FB7">
      <w:pPr>
        <w:jc w:val="center"/>
        <w:rPr>
          <w:lang w:val="fr-CA"/>
        </w:rPr>
      </w:pPr>
    </w:p>
    <w:p w:rsidR="00C5408D" w:rsidRPr="00011960" w:rsidRDefault="00C5408D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5A5F04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5A5F04" w:rsidRPr="000919B4">
        <w:rPr>
          <w:lang w:val="fr-CA"/>
        </w:rPr>
        <w:t xml:space="preserve"> </w:t>
      </w:r>
    </w:p>
    <w:sectPr w:rsidR="003A37CF" w:rsidRPr="000919B4" w:rsidSect="00C5408D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A014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A0146" w:rsidRPr="00417FB7">
      <w:rPr>
        <w:szCs w:val="24"/>
      </w:rPr>
      <w:fldChar w:fldCharType="separate"/>
    </w:r>
    <w:r w:rsidR="00C5408D">
      <w:rPr>
        <w:noProof/>
        <w:szCs w:val="24"/>
      </w:rPr>
      <w:t>2</w:t>
    </w:r>
    <w:r w:rsidR="007A014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4125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A08EB"/>
    <w:rsid w:val="004D4658"/>
    <w:rsid w:val="00563E2C"/>
    <w:rsid w:val="00587869"/>
    <w:rsid w:val="005A5F04"/>
    <w:rsid w:val="00614908"/>
    <w:rsid w:val="00650109"/>
    <w:rsid w:val="00701109"/>
    <w:rsid w:val="007372EA"/>
    <w:rsid w:val="0079129C"/>
    <w:rsid w:val="007A0146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5408D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FC06-0A72-4846-9037-AAB85016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cp:lastPrinted>2010-12-07T16:59:00Z</cp:lastPrinted>
  <dcterms:created xsi:type="dcterms:W3CDTF">2010-11-30T15:46:00Z</dcterms:created>
  <dcterms:modified xsi:type="dcterms:W3CDTF">2010-12-13T13:37:00Z</dcterms:modified>
</cp:coreProperties>
</file>