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34104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530AE" w:rsidP="008262A3">
            <w:r>
              <w:t>May 12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530AE">
            <w:pPr>
              <w:rPr>
                <w:lang w:val="en-US"/>
              </w:rPr>
            </w:pPr>
            <w:r>
              <w:t xml:space="preserve">Le </w:t>
            </w:r>
            <w:r w:rsidR="004530AE">
              <w:t>12 mai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1F7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530A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31F79" w:rsidTr="00F47372">
        <w:tc>
          <w:tcPr>
            <w:tcW w:w="2269" w:type="pct"/>
          </w:tcPr>
          <w:p w:rsidR="00C2612E" w:rsidRPr="004530A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530A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F7C4A" w:rsidRPr="004530AE" w:rsidRDefault="004530AE">
            <w:pPr>
              <w:pStyle w:val="SCCLsocPrefix"/>
              <w:rPr>
                <w:lang w:val="fr-CA"/>
              </w:rPr>
            </w:pPr>
            <w:r w:rsidRPr="004530AE">
              <w:rPr>
                <w:lang w:val="fr-CA"/>
              </w:rPr>
              <w:t>BETWEEN:</w:t>
            </w:r>
            <w:r w:rsidRPr="004530AE">
              <w:rPr>
                <w:lang w:val="fr-CA"/>
              </w:rPr>
              <w:br/>
            </w:r>
          </w:p>
          <w:p w:rsidR="00EF7C4A" w:rsidRPr="004530AE" w:rsidRDefault="004530AE">
            <w:pPr>
              <w:pStyle w:val="SCCLsocParty"/>
              <w:rPr>
                <w:lang w:val="fr-CA"/>
              </w:rPr>
            </w:pPr>
            <w:r w:rsidRPr="004530AE">
              <w:rPr>
                <w:lang w:val="fr-CA"/>
              </w:rPr>
              <w:t>Glen Cusford Francis, a.k.a. Joel Glenn John a.k.a. Abdul Mateen a.k.a. Ovis Q. McFarlane a.k.a. Benjamin Edward Philips a.k.a. John Quay Wall a.k.a. Joseph Quay Wall</w:t>
            </w:r>
            <w:r w:rsidRPr="004530AE">
              <w:rPr>
                <w:lang w:val="fr-CA"/>
              </w:rPr>
              <w:br/>
            </w:r>
          </w:p>
          <w:p w:rsidR="00EF7C4A" w:rsidRDefault="00231F79">
            <w:pPr>
              <w:pStyle w:val="SCCLsocPartyRole"/>
            </w:pPr>
            <w:r>
              <w:t>Applicant</w:t>
            </w:r>
            <w:r w:rsidR="004530AE">
              <w:br/>
            </w:r>
          </w:p>
          <w:p w:rsidR="00EF7C4A" w:rsidRDefault="004530AE">
            <w:pPr>
              <w:pStyle w:val="SCCLsocVersus"/>
            </w:pPr>
            <w:r>
              <w:t>- and -</w:t>
            </w:r>
            <w:r>
              <w:br/>
            </w:r>
          </w:p>
          <w:p w:rsidR="00EF7C4A" w:rsidRDefault="004530AE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EF7C4A" w:rsidRDefault="004530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F7C4A" w:rsidRDefault="004530AE">
            <w:pPr>
              <w:pStyle w:val="SCCLsocPrefix"/>
            </w:pPr>
            <w:r>
              <w:t>ENTRE :</w:t>
            </w:r>
            <w:r>
              <w:br/>
            </w:r>
          </w:p>
          <w:p w:rsidR="00EF7C4A" w:rsidRDefault="004530AE">
            <w:pPr>
              <w:pStyle w:val="SCCLsocParty"/>
            </w:pPr>
            <w:r>
              <w:t>Glen Cusford Francis, alias Joel Glenn John alias Abdul Mateen alias Ovis Q. McFarlane alias Benjamin Edward Philips alias John Quay Wall alias Joseph Quay Wall</w:t>
            </w:r>
            <w:r>
              <w:br/>
            </w:r>
          </w:p>
          <w:p w:rsidR="00231F79" w:rsidRPr="00231F79" w:rsidRDefault="00231F79" w:rsidP="00231F79"/>
          <w:p w:rsidR="00EF7C4A" w:rsidRPr="004530AE" w:rsidRDefault="004530AE">
            <w:pPr>
              <w:pStyle w:val="SCCLsocPartyRole"/>
              <w:rPr>
                <w:lang w:val="fr-CA"/>
              </w:rPr>
            </w:pPr>
            <w:r w:rsidRPr="004530AE">
              <w:rPr>
                <w:lang w:val="fr-CA"/>
              </w:rPr>
              <w:t>Dem</w:t>
            </w:r>
            <w:r>
              <w:rPr>
                <w:lang w:val="fr-CA"/>
              </w:rPr>
              <w:t>andeur</w:t>
            </w:r>
            <w:r w:rsidRPr="004530AE">
              <w:rPr>
                <w:lang w:val="fr-CA"/>
              </w:rPr>
              <w:br/>
            </w:r>
          </w:p>
          <w:p w:rsidR="00EF7C4A" w:rsidRPr="004530AE" w:rsidRDefault="004530AE">
            <w:pPr>
              <w:pStyle w:val="SCCLsocVersus"/>
              <w:rPr>
                <w:lang w:val="fr-CA"/>
              </w:rPr>
            </w:pPr>
            <w:r w:rsidRPr="004530AE">
              <w:rPr>
                <w:lang w:val="fr-CA"/>
              </w:rPr>
              <w:t>- et -</w:t>
            </w:r>
            <w:r w:rsidRPr="004530AE">
              <w:rPr>
                <w:lang w:val="fr-CA"/>
              </w:rPr>
              <w:br/>
            </w:r>
          </w:p>
          <w:p w:rsidR="00EF7C4A" w:rsidRPr="004530AE" w:rsidRDefault="004530AE">
            <w:pPr>
              <w:pStyle w:val="SCCLsocParty"/>
              <w:rPr>
                <w:lang w:val="fr-CA"/>
              </w:rPr>
            </w:pPr>
            <w:r w:rsidRPr="004530AE">
              <w:rPr>
                <w:lang w:val="fr-CA"/>
              </w:rPr>
              <w:t>Procureur général du Canada au nom des É</w:t>
            </w:r>
            <w:r w:rsidR="00231F79">
              <w:rPr>
                <w:lang w:val="fr-CA"/>
              </w:rPr>
              <w:t>tats-Unis d’</w:t>
            </w:r>
            <w:r w:rsidRPr="004530AE">
              <w:rPr>
                <w:lang w:val="fr-CA"/>
              </w:rPr>
              <w:t>Amérique</w:t>
            </w:r>
            <w:r w:rsidRPr="004530AE">
              <w:rPr>
                <w:lang w:val="fr-CA"/>
              </w:rPr>
              <w:br/>
            </w:r>
          </w:p>
          <w:p w:rsidR="00EF7C4A" w:rsidRDefault="004530AE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1F7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530A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0901-0297-A, 2010 ABCA 353</w:t>
            </w:r>
            <w:r w:rsidRPr="006E7BAE">
              <w:t xml:space="preserve">, dated </w:t>
            </w:r>
            <w:r>
              <w:t>November 30, 2010</w:t>
            </w:r>
            <w:r w:rsidR="00231F79">
              <w:t>,</w:t>
            </w:r>
            <w:r w:rsidRPr="006E7BAE">
              <w:t xml:space="preserve"> is </w:t>
            </w:r>
            <w:r w:rsidR="004530AE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530A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231F79">
              <w:rPr>
                <w:lang w:val="fr-CA"/>
              </w:rPr>
              <w:t>Cour d’</w:t>
            </w:r>
            <w:r w:rsidRPr="004530AE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4530AE">
              <w:rPr>
                <w:lang w:val="fr-CA"/>
              </w:rPr>
              <w:t>0901-0297-A, 2010 ABCA 353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30AE">
              <w:rPr>
                <w:lang w:val="fr-CA"/>
              </w:rPr>
              <w:t>30 novembre 2010</w:t>
            </w:r>
            <w:r w:rsidRPr="006E7BAE">
              <w:rPr>
                <w:lang w:val="fr-CA"/>
              </w:rPr>
              <w:t xml:space="preserve">, est </w:t>
            </w:r>
            <w:r w:rsidR="004530AE">
              <w:rPr>
                <w:lang w:val="fr-CA"/>
              </w:rPr>
              <w:t>rejet</w:t>
            </w:r>
            <w:r w:rsidR="004530AE">
              <w:rPr>
                <w:rFonts w:cs="Times New Roman"/>
                <w:lang w:val="fr-CA"/>
              </w:rPr>
              <w:t>é</w:t>
            </w:r>
            <w:r w:rsidR="004530AE">
              <w:rPr>
                <w:lang w:val="fr-CA"/>
              </w:rPr>
              <w:t>e sans d</w:t>
            </w:r>
            <w:r w:rsidR="004530AE">
              <w:rPr>
                <w:rFonts w:cs="Times New Roman"/>
                <w:lang w:val="fr-CA"/>
              </w:rPr>
              <w:t>é</w:t>
            </w:r>
            <w:r w:rsidR="004530AE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231F79" w:rsidRDefault="00231F79" w:rsidP="00417FB7">
      <w:pPr>
        <w:jc w:val="center"/>
        <w:rPr>
          <w:lang w:val="fr-CA"/>
        </w:rPr>
      </w:pPr>
    </w:p>
    <w:p w:rsidR="00231F79" w:rsidRDefault="00231F79" w:rsidP="00417FB7">
      <w:pPr>
        <w:jc w:val="center"/>
        <w:rPr>
          <w:lang w:val="fr-CA"/>
        </w:rPr>
      </w:pPr>
    </w:p>
    <w:p w:rsidR="00231F79" w:rsidRDefault="00231F79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31F79">
      <w:headerReference w:type="default" r:id="rId8"/>
      <w:pgSz w:w="12240" w:h="15840"/>
      <w:pgMar w:top="1440" w:right="1440" w:bottom="90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65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65EB" w:rsidRPr="00417FB7">
      <w:rPr>
        <w:szCs w:val="24"/>
      </w:rPr>
      <w:fldChar w:fldCharType="separate"/>
    </w:r>
    <w:r w:rsidR="004530AE">
      <w:rPr>
        <w:noProof/>
        <w:szCs w:val="24"/>
      </w:rPr>
      <w:t>2</w:t>
    </w:r>
    <w:r w:rsidR="00F465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1F7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30AE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EF7C4A"/>
    <w:rsid w:val="00F06BF6"/>
    <w:rsid w:val="00F1759D"/>
    <w:rsid w:val="00F20569"/>
    <w:rsid w:val="00F40FBF"/>
    <w:rsid w:val="00F465EB"/>
    <w:rsid w:val="00F47372"/>
    <w:rsid w:val="00F5034C"/>
    <w:rsid w:val="00F70D4F"/>
    <w:rsid w:val="00F76E97"/>
    <w:rsid w:val="00F84E07"/>
    <w:rsid w:val="00F874E6"/>
    <w:rsid w:val="00FA2F59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058B-56C7-437D-A142-CCF50F05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2011-04-19T15:33:00Z</dcterms:created>
  <dcterms:modified xsi:type="dcterms:W3CDTF">2011-05-16T18:29:00Z</dcterms:modified>
</cp:coreProperties>
</file>