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33832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46B53" w:rsidP="008262A3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46B53">
            <w:pPr>
              <w:rPr>
                <w:lang w:val="en-US"/>
              </w:rPr>
            </w:pPr>
            <w:r>
              <w:t xml:space="preserve">Le </w:t>
            </w:r>
            <w:r w:rsidR="00146B53">
              <w:t xml:space="preserve">5 </w:t>
            </w:r>
            <w:proofErr w:type="spellStart"/>
            <w:r w:rsidR="00146B53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5E0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6B53">
              <w:rPr>
                <w:lang w:val="fr-CA"/>
              </w:rPr>
              <w:t>Les juges Binnie, Fish et Rothstein</w:t>
            </w:r>
          </w:p>
        </w:tc>
      </w:tr>
      <w:tr w:rsidR="00C2612E" w:rsidRPr="00255E0A" w:rsidTr="00F47372">
        <w:tc>
          <w:tcPr>
            <w:tcW w:w="2269" w:type="pct"/>
          </w:tcPr>
          <w:p w:rsidR="00C2612E" w:rsidRPr="00146B53" w:rsidRDefault="00C2612E" w:rsidP="008262A3">
            <w:pPr>
              <w:rPr>
                <w:lang w:val="fr-CA"/>
              </w:rPr>
            </w:pPr>
          </w:p>
          <w:p w:rsidR="00C2612E" w:rsidRPr="00146B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46B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46B53" w:rsidTr="00F47372">
        <w:tc>
          <w:tcPr>
            <w:tcW w:w="2269" w:type="pct"/>
            <w:vAlign w:val="center"/>
          </w:tcPr>
          <w:p w:rsidR="00BD3A35" w:rsidRDefault="00146B53">
            <w:pPr>
              <w:pStyle w:val="SCCLsocPrefix"/>
            </w:pPr>
            <w:r>
              <w:t>BETWEEN:</w:t>
            </w:r>
            <w:r>
              <w:br/>
            </w:r>
          </w:p>
          <w:p w:rsidR="00BD3A35" w:rsidRDefault="00146B53">
            <w:pPr>
              <w:pStyle w:val="SCCLsocParty"/>
            </w:pPr>
            <w:r>
              <w:t>Apotex Inc.</w:t>
            </w:r>
            <w:r>
              <w:br/>
            </w:r>
          </w:p>
          <w:p w:rsidR="00BD3A35" w:rsidRDefault="00146B53">
            <w:pPr>
              <w:pStyle w:val="SCCLsocPartyRole"/>
            </w:pPr>
            <w:r>
              <w:t>Applicant</w:t>
            </w:r>
            <w:r>
              <w:br/>
            </w:r>
          </w:p>
          <w:p w:rsidR="00BD3A35" w:rsidRDefault="00146B53">
            <w:pPr>
              <w:pStyle w:val="SCCLsocVersus"/>
            </w:pPr>
            <w:r>
              <w:t>- and -</w:t>
            </w:r>
            <w:r>
              <w:br/>
            </w:r>
          </w:p>
          <w:p w:rsidR="00BD3A35" w:rsidRDefault="00146B53">
            <w:pPr>
              <w:pStyle w:val="SCCLsocParty"/>
            </w:pPr>
            <w:r>
              <w:t>Hoffmann Laroche Limited</w:t>
            </w:r>
            <w:r>
              <w:br/>
            </w:r>
          </w:p>
          <w:p w:rsidR="00BD3A35" w:rsidRDefault="00146B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D3A35" w:rsidRPr="00146B53" w:rsidRDefault="00146B53">
            <w:pPr>
              <w:pStyle w:val="SCCLsocPrefix"/>
              <w:rPr>
                <w:lang w:val="fr-CA"/>
              </w:rPr>
            </w:pPr>
            <w:r w:rsidRPr="00146B53">
              <w:rPr>
                <w:lang w:val="fr-CA"/>
              </w:rPr>
              <w:t>ENTRE :</w:t>
            </w:r>
            <w:r w:rsidRPr="00146B53">
              <w:rPr>
                <w:lang w:val="fr-CA"/>
              </w:rPr>
              <w:br/>
            </w:r>
          </w:p>
          <w:p w:rsidR="00BD3A35" w:rsidRPr="00146B53" w:rsidRDefault="00146B53">
            <w:pPr>
              <w:pStyle w:val="SCCLsocParty"/>
              <w:rPr>
                <w:lang w:val="fr-CA"/>
              </w:rPr>
            </w:pPr>
            <w:proofErr w:type="spellStart"/>
            <w:r w:rsidRPr="00146B53">
              <w:rPr>
                <w:lang w:val="fr-CA"/>
              </w:rPr>
              <w:t>Apotex</w:t>
            </w:r>
            <w:proofErr w:type="spellEnd"/>
            <w:r w:rsidRPr="00146B53">
              <w:rPr>
                <w:lang w:val="fr-CA"/>
              </w:rPr>
              <w:t xml:space="preserve"> Inc.</w:t>
            </w:r>
            <w:r w:rsidRPr="00146B53">
              <w:rPr>
                <w:lang w:val="fr-CA"/>
              </w:rPr>
              <w:br/>
            </w:r>
          </w:p>
          <w:p w:rsidR="00BD3A35" w:rsidRPr="00146B53" w:rsidRDefault="00146B53">
            <w:pPr>
              <w:pStyle w:val="SCCLsocPartyRole"/>
              <w:rPr>
                <w:lang w:val="fr-CA"/>
              </w:rPr>
            </w:pPr>
            <w:r w:rsidRPr="00146B53">
              <w:rPr>
                <w:lang w:val="fr-CA"/>
              </w:rPr>
              <w:t>Demanderesse</w:t>
            </w:r>
            <w:r w:rsidRPr="00146B53">
              <w:rPr>
                <w:lang w:val="fr-CA"/>
              </w:rPr>
              <w:br/>
            </w:r>
          </w:p>
          <w:p w:rsidR="00BD3A35" w:rsidRPr="00146B53" w:rsidRDefault="00146B53">
            <w:pPr>
              <w:pStyle w:val="SCCLsocVersus"/>
              <w:rPr>
                <w:lang w:val="fr-CA"/>
              </w:rPr>
            </w:pPr>
            <w:r w:rsidRPr="00146B53">
              <w:rPr>
                <w:lang w:val="fr-CA"/>
              </w:rPr>
              <w:t>- et -</w:t>
            </w:r>
            <w:r w:rsidRPr="00146B53">
              <w:rPr>
                <w:lang w:val="fr-CA"/>
              </w:rPr>
              <w:br/>
            </w:r>
          </w:p>
          <w:p w:rsidR="00BD3A35" w:rsidRPr="00146B53" w:rsidRDefault="00146B53">
            <w:pPr>
              <w:pStyle w:val="SCCLsocParty"/>
              <w:rPr>
                <w:lang w:val="fr-CA"/>
              </w:rPr>
            </w:pPr>
            <w:r w:rsidRPr="00146B53">
              <w:rPr>
                <w:lang w:val="fr-CA"/>
              </w:rPr>
              <w:t>Hoffmann Laroche Limitée</w:t>
            </w:r>
            <w:r w:rsidRPr="00146B53">
              <w:rPr>
                <w:lang w:val="fr-CA"/>
              </w:rPr>
              <w:br/>
            </w:r>
          </w:p>
          <w:p w:rsidR="00BD3A35" w:rsidRPr="00146B53" w:rsidRDefault="00146B53" w:rsidP="00B753D5">
            <w:pPr>
              <w:pStyle w:val="SCCLsocPartyRole"/>
              <w:rPr>
                <w:lang w:val="fr-CA"/>
              </w:rPr>
            </w:pPr>
            <w:r w:rsidRPr="00146B53">
              <w:rPr>
                <w:lang w:val="fr-CA"/>
              </w:rPr>
              <w:t>Intimée</w:t>
            </w:r>
          </w:p>
        </w:tc>
      </w:tr>
      <w:tr w:rsidR="00824412" w:rsidRPr="00146B53" w:rsidTr="00F47372">
        <w:tc>
          <w:tcPr>
            <w:tcW w:w="2269" w:type="pct"/>
            <w:vAlign w:val="center"/>
          </w:tcPr>
          <w:p w:rsidR="00824412" w:rsidRPr="00146B53" w:rsidRDefault="00824412" w:rsidP="00375294">
            <w:pPr>
              <w:rPr>
                <w:lang w:val="fr-CA"/>
              </w:rPr>
            </w:pPr>
          </w:p>
          <w:p w:rsidR="00824412" w:rsidRPr="00146B5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46B5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46B53" w:rsidRDefault="00824412" w:rsidP="00B408F8">
            <w:pPr>
              <w:rPr>
                <w:lang w:val="fr-CA"/>
              </w:rPr>
            </w:pPr>
          </w:p>
        </w:tc>
      </w:tr>
      <w:tr w:rsidR="00824412" w:rsidRPr="00255E0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753D5">
            <w:pPr>
              <w:jc w:val="both"/>
            </w:pPr>
            <w:r w:rsidRPr="006E7BAE">
              <w:t xml:space="preserve">The </w:t>
            </w:r>
            <w:r w:rsidR="00A91101">
              <w:t xml:space="preserve">motion </w:t>
            </w:r>
            <w:r w:rsidR="006C228A">
              <w:t xml:space="preserve">for leave to intervene </w:t>
            </w:r>
            <w:r w:rsidR="00B753D5">
              <w:t>by Canadian Generic Pharmaceutical Association</w:t>
            </w:r>
            <w:r w:rsidR="006C228A">
              <w:t xml:space="preserve"> and the a</w:t>
            </w:r>
            <w:r w:rsidRPr="006E7BAE">
              <w:t>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A-238-09, 2010 FCA 155</w:t>
            </w:r>
            <w:r w:rsidRPr="006E7BAE">
              <w:t xml:space="preserve">, dated </w:t>
            </w:r>
            <w:r>
              <w:t>June 10, 2010</w:t>
            </w:r>
            <w:r w:rsidR="006C228A">
              <w:t>, are dismissed with costs in accordance with the Tariff in Schedule B.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753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C228A">
              <w:rPr>
                <w:lang w:val="fr-CA"/>
              </w:rPr>
              <w:t xml:space="preserve">requête </w:t>
            </w:r>
            <w:r w:rsidR="00B753D5">
              <w:rPr>
                <w:lang w:val="fr-CA"/>
              </w:rPr>
              <w:t>pour permission</w:t>
            </w:r>
            <w:r w:rsidR="006C228A">
              <w:rPr>
                <w:lang w:val="fr-CA"/>
              </w:rPr>
              <w:t xml:space="preserve"> d’intervenir d</w:t>
            </w:r>
            <w:r w:rsidR="00B753D5">
              <w:rPr>
                <w:lang w:val="fr-CA"/>
              </w:rPr>
              <w:t xml:space="preserve">e l’Association canadienne du médicament générique </w:t>
            </w:r>
            <w:r w:rsidR="006C228A">
              <w:rPr>
                <w:lang w:val="fr-CA"/>
              </w:rPr>
              <w:t xml:space="preserve">et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146B5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46B53">
              <w:rPr>
                <w:lang w:val="fr-CA"/>
              </w:rPr>
              <w:t xml:space="preserve">A-238-09, 2010 </w:t>
            </w:r>
            <w:r w:rsidR="006C228A">
              <w:rPr>
                <w:lang w:val="fr-CA"/>
              </w:rPr>
              <w:t>CAF</w:t>
            </w:r>
            <w:r w:rsidRPr="00146B53">
              <w:rPr>
                <w:lang w:val="fr-CA"/>
              </w:rPr>
              <w:t xml:space="preserve"> 155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6B53">
              <w:rPr>
                <w:lang w:val="fr-CA"/>
              </w:rPr>
              <w:t>10 juin 2010</w:t>
            </w:r>
            <w:r w:rsidRPr="006E7BAE">
              <w:rPr>
                <w:lang w:val="fr-CA"/>
              </w:rPr>
              <w:t xml:space="preserve">, </w:t>
            </w:r>
            <w:r w:rsidR="006C228A">
              <w:rPr>
                <w:lang w:val="fr-CA"/>
              </w:rPr>
              <w:t>sont rejetées avec dépens selon le montant qui sera établi conformément au Tarif à l’annexe B.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C228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C228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01" w:rsidRDefault="00A91101">
      <w:r>
        <w:separator/>
      </w:r>
    </w:p>
  </w:endnote>
  <w:endnote w:type="continuationSeparator" w:id="0">
    <w:p w:rsidR="00A91101" w:rsidRDefault="00A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1" w:rsidRDefault="00A911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1" w:rsidRDefault="00A911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1" w:rsidRDefault="00A911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01" w:rsidRDefault="00A91101">
      <w:r>
        <w:separator/>
      </w:r>
    </w:p>
  </w:footnote>
  <w:footnote w:type="continuationSeparator" w:id="0">
    <w:p w:rsidR="00A91101" w:rsidRDefault="00A9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1" w:rsidRDefault="00A911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1" w:rsidRDefault="00A9110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2A3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2A3E" w:rsidRPr="00417FB7">
      <w:rPr>
        <w:szCs w:val="24"/>
      </w:rPr>
      <w:fldChar w:fldCharType="separate"/>
    </w:r>
    <w:r w:rsidR="001720B2">
      <w:rPr>
        <w:noProof/>
        <w:szCs w:val="24"/>
      </w:rPr>
      <w:t>2</w:t>
    </w:r>
    <w:r w:rsidR="003A2A3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A91101" w:rsidRDefault="00A91101" w:rsidP="008F53F3">
    <w:pPr>
      <w:rPr>
        <w:szCs w:val="24"/>
      </w:rPr>
    </w:pPr>
  </w:p>
  <w:p w:rsidR="00A91101" w:rsidRDefault="00A91101" w:rsidP="008F53F3">
    <w:pPr>
      <w:rPr>
        <w:szCs w:val="24"/>
      </w:rPr>
    </w:pPr>
  </w:p>
  <w:p w:rsidR="00A91101" w:rsidRDefault="00A9110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33832</w:t>
    </w:r>
    <w:r>
      <w:rPr>
        <w:szCs w:val="24"/>
      </w:rPr>
      <w:t>     </w:t>
    </w:r>
  </w:p>
  <w:p w:rsidR="00A91101" w:rsidRDefault="00A91101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1" w:rsidRDefault="00A911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6B53"/>
    <w:rsid w:val="0016666F"/>
    <w:rsid w:val="00167C15"/>
    <w:rsid w:val="001720B2"/>
    <w:rsid w:val="001D0116"/>
    <w:rsid w:val="001D4323"/>
    <w:rsid w:val="00203642"/>
    <w:rsid w:val="002523DE"/>
    <w:rsid w:val="00255E0A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2A3E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228A"/>
    <w:rsid w:val="006E495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1101"/>
    <w:rsid w:val="00AB5E22"/>
    <w:rsid w:val="00AE2077"/>
    <w:rsid w:val="00B158E3"/>
    <w:rsid w:val="00B408F8"/>
    <w:rsid w:val="00B5078E"/>
    <w:rsid w:val="00B60EDC"/>
    <w:rsid w:val="00B753D5"/>
    <w:rsid w:val="00BD3A35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F025-1B3A-4E33-B6C6-553389A6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2011-04-13T18:04:00Z</dcterms:created>
  <dcterms:modified xsi:type="dcterms:W3CDTF">2011-05-09T17:15:00Z</dcterms:modified>
</cp:coreProperties>
</file>