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62A3">
            <w:r>
              <w:t>Le 21 avril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7081E">
            <w:pPr>
              <w:rPr>
                <w:lang w:val="en-CA"/>
              </w:rPr>
            </w:pPr>
            <w:r>
              <w:t>April 21,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E207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424BD">
              <w:rPr>
                <w:lang w:val="en-US"/>
              </w:rPr>
              <w:t>LeBel, Fish and Cromwell JJ.</w:t>
            </w:r>
          </w:p>
        </w:tc>
      </w:tr>
      <w:tr w:rsidR="00C2612E" w:rsidRPr="002E2077" w:rsidTr="00F47372">
        <w:tc>
          <w:tcPr>
            <w:tcW w:w="2269" w:type="pct"/>
          </w:tcPr>
          <w:p w:rsidR="00C2612E" w:rsidRPr="004424BD" w:rsidRDefault="00C2612E" w:rsidP="008262A3">
            <w:pPr>
              <w:rPr>
                <w:lang w:val="en-US"/>
              </w:rPr>
            </w:pPr>
          </w:p>
          <w:p w:rsidR="00C2612E" w:rsidRPr="004424B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424B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57B58" w:rsidRDefault="007554E5">
            <w:pPr>
              <w:pStyle w:val="SCCLsocPrefix"/>
            </w:pPr>
            <w:r>
              <w:t>ENTRE :</w:t>
            </w:r>
            <w:r>
              <w:br/>
            </w:r>
          </w:p>
          <w:p w:rsidR="00F57B58" w:rsidRDefault="007554E5">
            <w:pPr>
              <w:pStyle w:val="SCCLsocParty"/>
            </w:pPr>
            <w:r>
              <w:t>Sa Majesté la Reine</w:t>
            </w:r>
            <w:r>
              <w:br/>
            </w:r>
          </w:p>
          <w:p w:rsidR="00F57B58" w:rsidRDefault="007554E5">
            <w:pPr>
              <w:pStyle w:val="SCCLsocPartyRole"/>
            </w:pPr>
            <w:r>
              <w:t>Appelante</w:t>
            </w:r>
            <w:r>
              <w:br/>
            </w:r>
          </w:p>
          <w:p w:rsidR="00F57B58" w:rsidRDefault="007554E5">
            <w:pPr>
              <w:pStyle w:val="SCCLsocVersus"/>
            </w:pPr>
            <w:r>
              <w:t>- et -</w:t>
            </w:r>
            <w:r>
              <w:br/>
            </w:r>
          </w:p>
          <w:p w:rsidR="00F57B58" w:rsidRDefault="007554E5">
            <w:pPr>
              <w:pStyle w:val="SCCLsocParty"/>
            </w:pPr>
            <w:r>
              <w:t>R.P.</w:t>
            </w:r>
            <w:r>
              <w:br/>
            </w:r>
          </w:p>
          <w:p w:rsidR="00F57B58" w:rsidRDefault="007554E5" w:rsidP="004424B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4424BD" w:rsidRDefault="00824412" w:rsidP="00375294"/>
        </w:tc>
        <w:tc>
          <w:tcPr>
            <w:tcW w:w="2350" w:type="pct"/>
            <w:vAlign w:val="center"/>
          </w:tcPr>
          <w:p w:rsidR="00F57B58" w:rsidRPr="004424BD" w:rsidRDefault="007554E5">
            <w:pPr>
              <w:pStyle w:val="SCCLsocPrefix"/>
              <w:rPr>
                <w:lang w:val="en-US"/>
              </w:rPr>
            </w:pPr>
            <w:r w:rsidRPr="004424BD">
              <w:rPr>
                <w:lang w:val="en-US"/>
              </w:rPr>
              <w:t>BETWEEN:</w:t>
            </w:r>
            <w:r w:rsidRPr="004424BD">
              <w:rPr>
                <w:lang w:val="en-US"/>
              </w:rPr>
              <w:br/>
            </w:r>
          </w:p>
          <w:p w:rsidR="00F57B58" w:rsidRPr="004424BD" w:rsidRDefault="007554E5">
            <w:pPr>
              <w:pStyle w:val="SCCLsocParty"/>
              <w:rPr>
                <w:lang w:val="en-US"/>
              </w:rPr>
            </w:pPr>
            <w:r w:rsidRPr="004424BD">
              <w:rPr>
                <w:lang w:val="en-US"/>
              </w:rPr>
              <w:t>Her Majesty the Queen</w:t>
            </w:r>
            <w:r w:rsidRPr="004424BD">
              <w:rPr>
                <w:lang w:val="en-US"/>
              </w:rPr>
              <w:br/>
            </w:r>
          </w:p>
          <w:p w:rsidR="00F57B58" w:rsidRDefault="007554E5">
            <w:pPr>
              <w:pStyle w:val="SCCLsocPartyRole"/>
            </w:pPr>
            <w:proofErr w:type="spellStart"/>
            <w:r>
              <w:t>Appellant</w:t>
            </w:r>
            <w:proofErr w:type="spellEnd"/>
            <w:r>
              <w:br/>
            </w:r>
          </w:p>
          <w:p w:rsidR="00F57B58" w:rsidRDefault="007554E5">
            <w:pPr>
              <w:pStyle w:val="SCCLsocVersus"/>
            </w:pPr>
            <w:r>
              <w:t>- and -</w:t>
            </w:r>
            <w:r>
              <w:br/>
            </w:r>
          </w:p>
          <w:p w:rsidR="00F57B58" w:rsidRDefault="007554E5">
            <w:pPr>
              <w:pStyle w:val="SCCLsocParty"/>
            </w:pPr>
            <w:r>
              <w:t>R.P.</w:t>
            </w:r>
            <w:r>
              <w:br/>
            </w:r>
          </w:p>
          <w:p w:rsidR="00F57B58" w:rsidRDefault="007554E5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E207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20E69" w:rsidP="001E10D6">
            <w:pPr>
              <w:jc w:val="both"/>
            </w:pPr>
            <w:r>
              <w:t xml:space="preserve">La requête en radiation de </w:t>
            </w:r>
            <w:r w:rsidR="001E10D6">
              <w:t>certains passages</w:t>
            </w:r>
            <w:r>
              <w:t xml:space="preserve"> de l’avis</w:t>
            </w:r>
            <w:r w:rsidR="0027081E" w:rsidRPr="001E26DB">
              <w:t xml:space="preserve">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200-10-002302-086, 2010 QCCA 2237</w:t>
            </w:r>
            <w:r w:rsidR="0027081E" w:rsidRPr="001E26DB">
              <w:t xml:space="preserve">, daté du </w:t>
            </w:r>
            <w:r w:rsidR="0027081E">
              <w:t>3 décembre 2010</w:t>
            </w:r>
            <w:r w:rsidR="001E10D6">
              <w:t>,</w:t>
            </w:r>
            <w:r w:rsidR="0027081E" w:rsidRPr="001E26DB">
              <w:t xml:space="preserve"> </w:t>
            </w:r>
            <w:r>
              <w:t xml:space="preserve">et toutes </w:t>
            </w:r>
            <w:r w:rsidR="001E10D6">
              <w:t>les</w:t>
            </w:r>
            <w:r>
              <w:t xml:space="preserve"> requêtes </w:t>
            </w:r>
            <w:r w:rsidR="001E10D6">
              <w:t>connexes vont être entendues le 9 </w:t>
            </w:r>
            <w:r>
              <w:t>mai 2011.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820E69" w:rsidP="00820E6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strike parts of the notice of appeal </w:t>
            </w:r>
            <w:r w:rsidR="0027081E"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424BD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424BD">
              <w:rPr>
                <w:lang w:val="en-US"/>
              </w:rPr>
              <w:t>200-10-002302-086, 2010 QCCA 2237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4424BD">
              <w:rPr>
                <w:lang w:val="en-US"/>
              </w:rPr>
              <w:t>December 3, 2010</w:t>
            </w:r>
            <w:r w:rsidR="001E10D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and all related motions will be heard on May 9, 2011.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424BD">
      <w:pPr>
        <w:jc w:val="center"/>
        <w:rPr>
          <w:lang w:val="en-US"/>
        </w:rPr>
      </w:pPr>
      <w:proofErr w:type="gramStart"/>
      <w:r w:rsidRPr="004424BD">
        <w:rPr>
          <w:lang w:val="en-US"/>
        </w:rPr>
        <w:t>J.S.C.C.</w:t>
      </w:r>
      <w:proofErr w:type="gramEnd"/>
      <w:r w:rsidR="004424BD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7E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7E0E" w:rsidRPr="00417FB7">
      <w:rPr>
        <w:szCs w:val="24"/>
      </w:rPr>
      <w:fldChar w:fldCharType="separate"/>
    </w:r>
    <w:r w:rsidR="00820E69">
      <w:rPr>
        <w:noProof/>
        <w:szCs w:val="24"/>
      </w:rPr>
      <w:t>2</w:t>
    </w:r>
    <w:r w:rsidR="00047E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7E0E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10D6"/>
    <w:rsid w:val="001E26DB"/>
    <w:rsid w:val="002030E6"/>
    <w:rsid w:val="00203642"/>
    <w:rsid w:val="00215653"/>
    <w:rsid w:val="0027081E"/>
    <w:rsid w:val="002B5FA6"/>
    <w:rsid w:val="002C29B6"/>
    <w:rsid w:val="002E2077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5160"/>
    <w:rsid w:val="00414694"/>
    <w:rsid w:val="00417FB7"/>
    <w:rsid w:val="00426691"/>
    <w:rsid w:val="00430004"/>
    <w:rsid w:val="004424BD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554E5"/>
    <w:rsid w:val="0076003F"/>
    <w:rsid w:val="0079129C"/>
    <w:rsid w:val="007A54CC"/>
    <w:rsid w:val="007F41D5"/>
    <w:rsid w:val="00816B78"/>
    <w:rsid w:val="00820E69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7B5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99EA-7A0E-4928-BA56-F7AFFB8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2011-04-14T17:45:00Z</dcterms:created>
  <dcterms:modified xsi:type="dcterms:W3CDTF">2011-04-26T15:03:00Z</dcterms:modified>
</cp:coreProperties>
</file>