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C93D53">
            <w:r>
              <w:t xml:space="preserve">May </w:t>
            </w:r>
            <w:r w:rsidR="00C93D53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93D53">
            <w:pPr>
              <w:rPr>
                <w:lang w:val="en-US"/>
              </w:rPr>
            </w:pPr>
            <w:r>
              <w:t xml:space="preserve">Le </w:t>
            </w:r>
            <w:r w:rsidR="00C93D53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094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686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00947" w:rsidTr="00F47372">
        <w:tc>
          <w:tcPr>
            <w:tcW w:w="2269" w:type="pct"/>
          </w:tcPr>
          <w:p w:rsidR="00C2612E" w:rsidRPr="00B86865" w:rsidRDefault="00C2612E" w:rsidP="008262A3">
            <w:pPr>
              <w:rPr>
                <w:lang w:val="fr-CA"/>
              </w:rPr>
            </w:pPr>
          </w:p>
          <w:p w:rsidR="00C2612E" w:rsidRPr="00B868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68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1039C" w:rsidRDefault="0069426F">
            <w:pPr>
              <w:pStyle w:val="SCCLsocPrefix"/>
            </w:pPr>
            <w:r>
              <w:t>BETWEEN:</w:t>
            </w:r>
            <w:r>
              <w:br/>
            </w:r>
          </w:p>
          <w:p w:rsidR="00C1039C" w:rsidRDefault="0069426F">
            <w:pPr>
              <w:pStyle w:val="SCCLsocParty"/>
            </w:pPr>
            <w:r>
              <w:t>K.S.</w:t>
            </w:r>
            <w:r>
              <w:br/>
            </w:r>
          </w:p>
          <w:p w:rsidR="00C1039C" w:rsidRDefault="0069426F">
            <w:pPr>
              <w:pStyle w:val="SCCLsocPartyRole"/>
            </w:pPr>
            <w:r>
              <w:t>Applicant</w:t>
            </w:r>
            <w:r>
              <w:br/>
            </w:r>
          </w:p>
          <w:p w:rsidR="00C1039C" w:rsidRDefault="0069426F">
            <w:pPr>
              <w:pStyle w:val="SCCLsocVersus"/>
            </w:pPr>
            <w:r>
              <w:t>- and -</w:t>
            </w:r>
            <w:r>
              <w:br/>
            </w:r>
          </w:p>
          <w:p w:rsidR="00C1039C" w:rsidRDefault="0069426F">
            <w:pPr>
              <w:pStyle w:val="SCCLsocParty"/>
            </w:pPr>
            <w:r>
              <w:t>CAS of the Regional Municipality of Wa</w:t>
            </w:r>
            <w:r w:rsidR="00250E9F">
              <w:t>terloo, C.B. and</w:t>
            </w:r>
            <w:r w:rsidR="00B86865">
              <w:t xml:space="preserve"> Children</w:t>
            </w:r>
            <w:r w:rsidR="000121DE">
              <w:t>’</w:t>
            </w:r>
            <w:r w:rsidR="00250E9F">
              <w:t>s Lawyer,</w:t>
            </w:r>
            <w:r>
              <w:t xml:space="preserve"> Henry Shields</w:t>
            </w:r>
            <w:r>
              <w:br/>
            </w:r>
          </w:p>
          <w:p w:rsidR="00C1039C" w:rsidRDefault="0069426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1039C" w:rsidRPr="000121DE" w:rsidRDefault="0069426F">
            <w:pPr>
              <w:pStyle w:val="SCCLsocPrefix"/>
              <w:rPr>
                <w:lang w:val="fr-CA"/>
              </w:rPr>
            </w:pPr>
            <w:r w:rsidRPr="000121DE">
              <w:rPr>
                <w:lang w:val="fr-CA"/>
              </w:rPr>
              <w:t>ENTRE :</w:t>
            </w:r>
            <w:r w:rsidRPr="000121DE">
              <w:rPr>
                <w:lang w:val="fr-CA"/>
              </w:rPr>
              <w:br/>
            </w:r>
          </w:p>
          <w:p w:rsidR="00C1039C" w:rsidRPr="000121DE" w:rsidRDefault="0069426F">
            <w:pPr>
              <w:pStyle w:val="SCCLsocParty"/>
              <w:rPr>
                <w:lang w:val="fr-CA"/>
              </w:rPr>
            </w:pPr>
            <w:r w:rsidRPr="000121DE">
              <w:rPr>
                <w:lang w:val="fr-CA"/>
              </w:rPr>
              <w:t>K.S.</w:t>
            </w:r>
            <w:r w:rsidRPr="000121DE">
              <w:rPr>
                <w:lang w:val="fr-CA"/>
              </w:rPr>
              <w:br/>
            </w:r>
          </w:p>
          <w:p w:rsidR="00C1039C" w:rsidRPr="000121DE" w:rsidRDefault="0069426F">
            <w:pPr>
              <w:pStyle w:val="SCCLsocPartyRole"/>
              <w:rPr>
                <w:lang w:val="fr-CA"/>
              </w:rPr>
            </w:pPr>
            <w:r w:rsidRPr="000121DE">
              <w:rPr>
                <w:lang w:val="fr-CA"/>
              </w:rPr>
              <w:t>Demanderesse</w:t>
            </w:r>
            <w:r w:rsidRPr="000121DE">
              <w:rPr>
                <w:lang w:val="fr-CA"/>
              </w:rPr>
              <w:br/>
            </w:r>
          </w:p>
          <w:p w:rsidR="00C1039C" w:rsidRPr="000121DE" w:rsidRDefault="0069426F">
            <w:pPr>
              <w:pStyle w:val="SCCLsocVersus"/>
              <w:rPr>
                <w:lang w:val="fr-CA"/>
              </w:rPr>
            </w:pPr>
            <w:r w:rsidRPr="000121DE">
              <w:rPr>
                <w:lang w:val="fr-CA"/>
              </w:rPr>
              <w:t>- et -</w:t>
            </w:r>
            <w:r w:rsidRPr="000121DE">
              <w:rPr>
                <w:lang w:val="fr-CA"/>
              </w:rPr>
              <w:br/>
            </w:r>
          </w:p>
          <w:p w:rsidR="00250E9F" w:rsidRDefault="0069426F">
            <w:pPr>
              <w:pStyle w:val="SCCLsocParty"/>
            </w:pPr>
            <w:r>
              <w:t>CAS of the Regional</w:t>
            </w:r>
            <w:r w:rsidR="00250E9F">
              <w:t xml:space="preserve"> Municipality of Waterloo, C.B. et</w:t>
            </w:r>
            <w:r>
              <w:t xml:space="preserve"> Children</w:t>
            </w:r>
            <w:r w:rsidR="000121DE">
              <w:t>’</w:t>
            </w:r>
            <w:r>
              <w:t>s Lawyer</w:t>
            </w:r>
            <w:r w:rsidR="00250E9F">
              <w:t>,</w:t>
            </w:r>
            <w:r>
              <w:t xml:space="preserve"> </w:t>
            </w:r>
          </w:p>
          <w:p w:rsidR="00C1039C" w:rsidRDefault="0069426F">
            <w:pPr>
              <w:pStyle w:val="SCCLsocParty"/>
            </w:pPr>
            <w:r>
              <w:t>Henry Shields</w:t>
            </w:r>
            <w:r>
              <w:br/>
            </w:r>
          </w:p>
          <w:p w:rsidR="00C1039C" w:rsidRDefault="0069426F" w:rsidP="00B8686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094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C93D53" w:rsidRDefault="00C93D53" w:rsidP="00B86865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C54238, 2011 ONCA 781</w:t>
            </w:r>
            <w:r w:rsidR="00824412" w:rsidRPr="006E7BAE">
              <w:t xml:space="preserve">, dated </w:t>
            </w:r>
            <w:r w:rsidR="00824412">
              <w:t>December 12, 2011</w:t>
            </w:r>
            <w:r w:rsidR="00B86865">
              <w:t>,</w:t>
            </w:r>
            <w:r w:rsidR="00824412" w:rsidRPr="006E7BAE">
              <w:t xml:space="preserve"> is</w:t>
            </w:r>
            <w:r w:rsidR="00B86865">
              <w:t xml:space="preserve"> dismissed with costs</w:t>
            </w:r>
            <w:r w:rsidR="004C0F09">
              <w:t xml:space="preserve"> to t</w:t>
            </w:r>
            <w:r w:rsidR="0069426F">
              <w:t>he</w:t>
            </w:r>
            <w:r w:rsidR="004C0F09">
              <w:t xml:space="preserve"> respondent</w:t>
            </w:r>
            <w:r w:rsidR="0069426F">
              <w:t xml:space="preserve"> Children’s Aid Society of the Regional Municipality of Waterloo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93D53" w:rsidP="00B86865">
            <w:pPr>
              <w:jc w:val="both"/>
              <w:rPr>
                <w:lang w:val="fr-CA"/>
              </w:rPr>
            </w:pPr>
            <w:r w:rsidRPr="00C93D53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i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686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86865">
              <w:rPr>
                <w:lang w:val="fr-CA"/>
              </w:rPr>
              <w:t>C54238, 2011 ONCA 781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86865">
              <w:rPr>
                <w:lang w:val="fr-CA"/>
              </w:rPr>
              <w:t>12 décembre 2011</w:t>
            </w:r>
            <w:r w:rsidR="00824412" w:rsidRPr="006E7BAE">
              <w:rPr>
                <w:lang w:val="fr-CA"/>
              </w:rPr>
              <w:t>, est</w:t>
            </w:r>
            <w:r w:rsidR="00B86865">
              <w:rPr>
                <w:lang w:val="fr-CA"/>
              </w:rPr>
              <w:t xml:space="preserve"> rejeté avec dépens</w:t>
            </w:r>
            <w:r w:rsidR="004C0F09">
              <w:rPr>
                <w:lang w:val="fr-CA"/>
              </w:rPr>
              <w:t xml:space="preserve"> en faveur de l’intimée </w:t>
            </w:r>
            <w:r w:rsidR="004C0F09" w:rsidRPr="004C0F09">
              <w:rPr>
                <w:lang w:val="fr-CA"/>
              </w:rPr>
              <w:t>Children’s Aid Society of the Regional Municipality of Waterloo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86865" w:rsidRDefault="00B86865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86865">
      <w:headerReference w:type="default" r:id="rId8"/>
      <w:pgSz w:w="12240" w:h="15840"/>
      <w:pgMar w:top="1440" w:right="1440" w:bottom="9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6F" w:rsidRDefault="0069426F">
      <w:r>
        <w:separator/>
      </w:r>
    </w:p>
  </w:endnote>
  <w:endnote w:type="continuationSeparator" w:id="0">
    <w:p w:rsidR="0069426F" w:rsidRDefault="0069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6F" w:rsidRDefault="0069426F">
      <w:r>
        <w:separator/>
      </w:r>
    </w:p>
  </w:footnote>
  <w:footnote w:type="continuationSeparator" w:id="0">
    <w:p w:rsidR="0069426F" w:rsidRDefault="0069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6F" w:rsidRDefault="0069426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438B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438B6" w:rsidRPr="00417FB7">
      <w:rPr>
        <w:szCs w:val="24"/>
      </w:rPr>
      <w:fldChar w:fldCharType="separate"/>
    </w:r>
    <w:r w:rsidR="00250E9F">
      <w:rPr>
        <w:noProof/>
        <w:szCs w:val="24"/>
      </w:rPr>
      <w:t>2</w:t>
    </w:r>
    <w:r w:rsidR="00C438B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9426F" w:rsidRDefault="0069426F" w:rsidP="008F53F3">
    <w:pPr>
      <w:rPr>
        <w:szCs w:val="24"/>
      </w:rPr>
    </w:pPr>
  </w:p>
  <w:p w:rsidR="0069426F" w:rsidRDefault="0069426F" w:rsidP="008F53F3">
    <w:pPr>
      <w:rPr>
        <w:szCs w:val="24"/>
      </w:rPr>
    </w:pPr>
  </w:p>
  <w:p w:rsidR="0069426F" w:rsidRDefault="0069426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34703</w:t>
    </w:r>
    <w:r>
      <w:rPr>
        <w:szCs w:val="24"/>
      </w:rPr>
      <w:t>     </w:t>
    </w:r>
  </w:p>
  <w:p w:rsidR="0069426F" w:rsidRDefault="0069426F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21DE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0947"/>
    <w:rsid w:val="00203642"/>
    <w:rsid w:val="00250E9F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0F09"/>
    <w:rsid w:val="004D4658"/>
    <w:rsid w:val="00563E2C"/>
    <w:rsid w:val="00587869"/>
    <w:rsid w:val="00612913"/>
    <w:rsid w:val="00614908"/>
    <w:rsid w:val="00650109"/>
    <w:rsid w:val="0069426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6865"/>
    <w:rsid w:val="00BD4E4C"/>
    <w:rsid w:val="00BF7644"/>
    <w:rsid w:val="00C1039C"/>
    <w:rsid w:val="00C1285B"/>
    <w:rsid w:val="00C2612E"/>
    <w:rsid w:val="00C438B6"/>
    <w:rsid w:val="00C93D53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A06"/>
    <w:rsid w:val="00F70D4F"/>
    <w:rsid w:val="00F76E97"/>
    <w:rsid w:val="00F84E07"/>
    <w:rsid w:val="00F874E6"/>
    <w:rsid w:val="00FC7DA3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D8A7-CBF7-4ED5-91EE-4339DB45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dcterms:created xsi:type="dcterms:W3CDTF">2012-05-09T18:54:00Z</dcterms:created>
  <dcterms:modified xsi:type="dcterms:W3CDTF">2012-05-28T14:50:00Z</dcterms:modified>
</cp:coreProperties>
</file>