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34667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049A5">
            <w:r>
              <w:t xml:space="preserve">Le </w:t>
            </w:r>
            <w:r w:rsidR="005049A5">
              <w:t>1</w:t>
            </w:r>
            <w:r>
              <w:t xml:space="preserve">4 </w:t>
            </w:r>
            <w:r w:rsidR="005049A5">
              <w:t>juin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049A5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</w:t>
            </w:r>
            <w:r w:rsidR="005B69C9">
              <w:t>4, 2012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C4915" w:rsidTr="00F47372">
        <w:tc>
          <w:tcPr>
            <w:tcW w:w="2269" w:type="pct"/>
          </w:tcPr>
          <w:p w:rsidR="00417FB7" w:rsidRPr="001E26DB" w:rsidRDefault="00417FB7" w:rsidP="005049A5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049A5">
              <w:rPr>
                <w:lang w:val="en-US"/>
              </w:rPr>
              <w:t>LeBel, Abella and Cromwell JJ.</w:t>
            </w:r>
          </w:p>
        </w:tc>
      </w:tr>
      <w:tr w:rsidR="00C2612E" w:rsidRPr="00DC4915" w:rsidTr="00F47372">
        <w:tc>
          <w:tcPr>
            <w:tcW w:w="2269" w:type="pct"/>
          </w:tcPr>
          <w:p w:rsidR="00C2612E" w:rsidRPr="005049A5" w:rsidRDefault="00C2612E" w:rsidP="008262A3">
            <w:pPr>
              <w:rPr>
                <w:lang w:val="en-US"/>
              </w:rPr>
            </w:pPr>
          </w:p>
          <w:p w:rsidR="00C2612E" w:rsidRPr="005049A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049A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C118A" w:rsidRDefault="004C09CB">
            <w:pPr>
              <w:pStyle w:val="SCCLsocPrefix"/>
            </w:pPr>
            <w:r>
              <w:t>ENTRE :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 xml:space="preserve">Association démocratique des </w:t>
            </w:r>
            <w:r w:rsidR="005049A5">
              <w:t>ressources à l’</w:t>
            </w:r>
            <w:r>
              <w:t>enfance du Québec (CSD) - Mauricie-Centre-du-Québec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Demanderesse</w:t>
            </w:r>
            <w:r>
              <w:br/>
            </w:r>
          </w:p>
          <w:p w:rsidR="005C118A" w:rsidRDefault="004C09CB">
            <w:pPr>
              <w:pStyle w:val="SCCLsocVersus"/>
            </w:pPr>
            <w:r>
              <w:t>- et -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>Union des employées et employés de service, section locale 800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Intimé</w:t>
            </w:r>
            <w:r w:rsidR="00CE38C0">
              <w:t>e</w:t>
            </w:r>
            <w:r>
              <w:br/>
            </w:r>
          </w:p>
          <w:p w:rsidR="005C118A" w:rsidRDefault="004C09CB">
            <w:pPr>
              <w:pStyle w:val="SCCLsocSubfileSeparator"/>
            </w:pPr>
            <w:r>
              <w:t>ET ENTRE :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 xml:space="preserve">Association </w:t>
            </w:r>
            <w:r w:rsidR="005049A5">
              <w:t>démocratique des ressources à l’</w:t>
            </w:r>
            <w:r>
              <w:t>enfance du Québec (CSD) - Mauricie-Centre-du-Québec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Demanderesse</w:t>
            </w:r>
            <w:r>
              <w:br/>
            </w:r>
          </w:p>
          <w:p w:rsidR="005C118A" w:rsidRDefault="004C09CB">
            <w:pPr>
              <w:pStyle w:val="SCCLsocVersus"/>
            </w:pPr>
            <w:r>
              <w:t>- et -</w:t>
            </w:r>
            <w:r>
              <w:br/>
            </w:r>
          </w:p>
          <w:p w:rsidR="005C118A" w:rsidRDefault="005049A5">
            <w:pPr>
              <w:pStyle w:val="SCCLsocParty"/>
            </w:pPr>
            <w:r>
              <w:t>Fédération des familles d’</w:t>
            </w:r>
            <w:r w:rsidR="004C09CB">
              <w:t>accueil du Québec</w:t>
            </w:r>
            <w:r w:rsidR="004C09CB">
              <w:br/>
            </w:r>
          </w:p>
          <w:p w:rsidR="005049A5" w:rsidRDefault="004C09CB" w:rsidP="005049A5">
            <w:pPr>
              <w:pStyle w:val="SCCLsocPartyRole"/>
            </w:pPr>
            <w:r>
              <w:t>Intimée</w:t>
            </w:r>
            <w:r>
              <w:br/>
            </w:r>
          </w:p>
          <w:p w:rsidR="005049A5" w:rsidRDefault="005049A5" w:rsidP="005049A5">
            <w:pPr>
              <w:pStyle w:val="SCCLsocVersus"/>
            </w:pPr>
            <w:r>
              <w:t>- et -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>Commission des relations du tra</w:t>
            </w:r>
            <w:r w:rsidR="003100D9">
              <w:t>vail, Fédération des familles d’</w:t>
            </w:r>
            <w:r>
              <w:t xml:space="preserve">accueil du Québec, Procureur général du Québec </w:t>
            </w:r>
            <w:r>
              <w:lastRenderedPageBreak/>
              <w:t>(Ministre de la santé et des services so</w:t>
            </w:r>
            <w:r w:rsidR="005049A5">
              <w:t>ciaux) et</w:t>
            </w:r>
            <w:r>
              <w:t xml:space="preserve"> Centre jeunesse de la Mauricie et du Centre-du-Québec</w:t>
            </w:r>
            <w:r>
              <w:br/>
            </w:r>
          </w:p>
          <w:p w:rsidR="005C118A" w:rsidRDefault="004C09CB" w:rsidP="005049A5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C118A" w:rsidRDefault="004C09CB">
            <w:pPr>
              <w:pStyle w:val="SCCLsocPrefix"/>
            </w:pPr>
            <w:r>
              <w:t>BETWEEN: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 xml:space="preserve">Association </w:t>
            </w:r>
            <w:r w:rsidR="005049A5">
              <w:t>démocratique des ressources à l’</w:t>
            </w:r>
            <w:r>
              <w:t>enfance du Québec (CSD) - Mauricie-Centre-du-Québec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Applicant</w:t>
            </w:r>
            <w:r>
              <w:br/>
            </w:r>
          </w:p>
          <w:p w:rsidR="005C118A" w:rsidRDefault="004C09CB">
            <w:pPr>
              <w:pStyle w:val="SCCLsocVersus"/>
            </w:pPr>
            <w:r>
              <w:t>- and -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>Union des employées et employés de service, section locale 800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Respondent</w:t>
            </w:r>
            <w:r>
              <w:br/>
            </w:r>
          </w:p>
          <w:p w:rsidR="005C118A" w:rsidRDefault="004C09C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 xml:space="preserve">Association </w:t>
            </w:r>
            <w:r w:rsidR="005049A5">
              <w:t>démocratique des ressources à l’</w:t>
            </w:r>
            <w:r>
              <w:t>enfance du Québec (CSD) - Mauricie-Centre-du-Québec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Applicant</w:t>
            </w:r>
            <w:r>
              <w:br/>
            </w:r>
          </w:p>
          <w:p w:rsidR="005C118A" w:rsidRDefault="004C09CB">
            <w:pPr>
              <w:pStyle w:val="SCCLsocVersus"/>
            </w:pPr>
            <w:r>
              <w:t>- and -</w:t>
            </w:r>
            <w:r>
              <w:br/>
            </w:r>
          </w:p>
          <w:p w:rsidR="005C118A" w:rsidRDefault="005049A5">
            <w:pPr>
              <w:pStyle w:val="SCCLsocParty"/>
            </w:pPr>
            <w:r>
              <w:t>Fédération des familles d’</w:t>
            </w:r>
            <w:r w:rsidR="004C09CB">
              <w:t>accueil du Québec</w:t>
            </w:r>
            <w:r w:rsidR="004C09CB">
              <w:br/>
            </w:r>
          </w:p>
          <w:p w:rsidR="005049A5" w:rsidRDefault="004C09CB" w:rsidP="005049A5">
            <w:pPr>
              <w:pStyle w:val="SCCLsocPartyRole"/>
            </w:pPr>
            <w:r>
              <w:t>Respondent</w:t>
            </w:r>
            <w:r>
              <w:br/>
            </w:r>
          </w:p>
          <w:p w:rsidR="005049A5" w:rsidRDefault="005049A5" w:rsidP="005049A5">
            <w:pPr>
              <w:pStyle w:val="SCCLsocVersus"/>
            </w:pPr>
            <w:r>
              <w:t>- and -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 xml:space="preserve">Commission des relations du travail, </w:t>
            </w:r>
            <w:r w:rsidR="003100D9">
              <w:t>Fédération des familles d’</w:t>
            </w:r>
            <w:r>
              <w:t>accueil du Québec, Procureur général du Québec (Ministre de la</w:t>
            </w:r>
            <w:r w:rsidR="005049A5">
              <w:t xml:space="preserve"> </w:t>
            </w:r>
            <w:r w:rsidR="005049A5">
              <w:lastRenderedPageBreak/>
              <w:t>santé et des services sociaux) and</w:t>
            </w:r>
            <w:r>
              <w:t xml:space="preserve"> Centre jeunesse de la Mauricie et du Centre-du-Québec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Interveners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C491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100D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3100D9">
              <w:t>s</w:t>
            </w:r>
            <w:r w:rsidRPr="001E26DB">
              <w:t xml:space="preserve"> </w:t>
            </w:r>
            <w:r>
              <w:t>200-09-007141-101</w:t>
            </w:r>
            <w:r w:rsidR="003100D9">
              <w:t xml:space="preserve"> et</w:t>
            </w:r>
            <w:r>
              <w:t xml:space="preserve"> 200-09-007142-109, 2011 QCCA 2383</w:t>
            </w:r>
            <w:r w:rsidRPr="001E26DB">
              <w:t xml:space="preserve">, daté du </w:t>
            </w:r>
            <w:r>
              <w:t>21 décembre 2011</w:t>
            </w:r>
            <w:r w:rsidRPr="001E26DB">
              <w:t xml:space="preserve">, est </w:t>
            </w:r>
            <w:r w:rsidR="003100D9">
              <w:t>rejetée avec dépens en faveur des intimé</w:t>
            </w:r>
            <w:r w:rsidR="00E9070C">
              <w:t>e</w:t>
            </w:r>
            <w:r w:rsidR="003100D9">
              <w:t>s Union des employées et employés de service, section locale 800 et Fédération des familles d’accueil du Québec.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100D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049A5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3100D9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3100D9">
              <w:rPr>
                <w:lang w:val="en-US"/>
              </w:rPr>
              <w:t>200-09-007141-101 and</w:t>
            </w:r>
            <w:r w:rsidRPr="005049A5">
              <w:rPr>
                <w:lang w:val="en-US"/>
              </w:rPr>
              <w:t xml:space="preserve"> 200-09-007142-109, 2011 QCCA 2383</w:t>
            </w:r>
            <w:r w:rsidRPr="001E26DB">
              <w:rPr>
                <w:lang w:val="en-CA"/>
              </w:rPr>
              <w:t xml:space="preserve">, dated </w:t>
            </w:r>
            <w:r w:rsidRPr="005049A5">
              <w:rPr>
                <w:lang w:val="en-US"/>
              </w:rPr>
              <w:t>December 21, 2011</w:t>
            </w:r>
            <w:r w:rsidR="003100D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3100D9">
              <w:rPr>
                <w:lang w:val="en-CA"/>
              </w:rPr>
              <w:t xml:space="preserve"> dismissed with costs to the respondents </w:t>
            </w:r>
            <w:r w:rsidR="003100D9" w:rsidRPr="003100D9">
              <w:rPr>
                <w:lang w:val="en-US"/>
              </w:rPr>
              <w:t xml:space="preserve">Union des </w:t>
            </w:r>
            <w:proofErr w:type="spellStart"/>
            <w:r w:rsidR="003100D9" w:rsidRPr="003100D9">
              <w:rPr>
                <w:lang w:val="en-US"/>
              </w:rPr>
              <w:t>employées</w:t>
            </w:r>
            <w:proofErr w:type="spellEnd"/>
            <w:r w:rsidR="003100D9" w:rsidRPr="003100D9">
              <w:rPr>
                <w:lang w:val="en-US"/>
              </w:rPr>
              <w:t xml:space="preserve"> et </w:t>
            </w:r>
            <w:proofErr w:type="spellStart"/>
            <w:r w:rsidR="003100D9" w:rsidRPr="003100D9">
              <w:rPr>
                <w:lang w:val="en-US"/>
              </w:rPr>
              <w:t>employés</w:t>
            </w:r>
            <w:proofErr w:type="spellEnd"/>
            <w:r w:rsidR="003100D9" w:rsidRPr="003100D9">
              <w:rPr>
                <w:lang w:val="en-US"/>
              </w:rPr>
              <w:t xml:space="preserve"> de service, section locale 800 </w:t>
            </w:r>
            <w:r w:rsidR="003100D9">
              <w:rPr>
                <w:lang w:val="en-US"/>
              </w:rPr>
              <w:t>and</w:t>
            </w:r>
            <w:r w:rsidR="003100D9" w:rsidRPr="003100D9">
              <w:rPr>
                <w:lang w:val="en-US"/>
              </w:rPr>
              <w:t xml:space="preserve"> </w:t>
            </w:r>
            <w:proofErr w:type="spellStart"/>
            <w:r w:rsidR="003100D9" w:rsidRPr="003100D9">
              <w:rPr>
                <w:lang w:val="en-US"/>
              </w:rPr>
              <w:t>Fédération</w:t>
            </w:r>
            <w:proofErr w:type="spellEnd"/>
            <w:r w:rsidR="003100D9" w:rsidRPr="003100D9">
              <w:rPr>
                <w:lang w:val="en-US"/>
              </w:rPr>
              <w:t xml:space="preserve"> des </w:t>
            </w:r>
            <w:proofErr w:type="spellStart"/>
            <w:r w:rsidR="003100D9" w:rsidRPr="003100D9">
              <w:rPr>
                <w:lang w:val="en-US"/>
              </w:rPr>
              <w:t>familles</w:t>
            </w:r>
            <w:proofErr w:type="spellEnd"/>
            <w:r w:rsidR="003100D9" w:rsidRPr="003100D9">
              <w:rPr>
                <w:lang w:val="en-US"/>
              </w:rPr>
              <w:t xml:space="preserve"> </w:t>
            </w:r>
            <w:proofErr w:type="spellStart"/>
            <w:r w:rsidR="003100D9" w:rsidRPr="003100D9">
              <w:rPr>
                <w:lang w:val="en-US"/>
              </w:rPr>
              <w:t>d’accueil</w:t>
            </w:r>
            <w:proofErr w:type="spellEnd"/>
            <w:r w:rsidR="003100D9" w:rsidRPr="003100D9">
              <w:rPr>
                <w:lang w:val="en-US"/>
              </w:rPr>
              <w:t xml:space="preserve"> du Québec.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049A5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100D9">
      <w:pPr>
        <w:jc w:val="center"/>
        <w:rPr>
          <w:lang w:val="en-US"/>
        </w:rPr>
      </w:pPr>
      <w:proofErr w:type="gramStart"/>
      <w:r w:rsidRPr="005049A5">
        <w:rPr>
          <w:lang w:val="en-US"/>
        </w:rPr>
        <w:t>J.S.C.C.</w:t>
      </w:r>
      <w:proofErr w:type="gramEnd"/>
      <w:r w:rsidR="003100D9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67E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67E0" w:rsidRPr="00417FB7">
      <w:rPr>
        <w:szCs w:val="24"/>
      </w:rPr>
      <w:fldChar w:fldCharType="separate"/>
    </w:r>
    <w:r w:rsidR="00DC4915">
      <w:rPr>
        <w:noProof/>
        <w:szCs w:val="24"/>
      </w:rPr>
      <w:t>2</w:t>
    </w:r>
    <w:r w:rsidR="000767E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34667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67E0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0D9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C09CB"/>
    <w:rsid w:val="005049A5"/>
    <w:rsid w:val="00504B7F"/>
    <w:rsid w:val="00524C94"/>
    <w:rsid w:val="00563E2C"/>
    <w:rsid w:val="005873F3"/>
    <w:rsid w:val="00587869"/>
    <w:rsid w:val="005918AD"/>
    <w:rsid w:val="005B69C9"/>
    <w:rsid w:val="005C118A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214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E38C0"/>
    <w:rsid w:val="00CF2E5D"/>
    <w:rsid w:val="00D26BFF"/>
    <w:rsid w:val="00D42339"/>
    <w:rsid w:val="00D61AC2"/>
    <w:rsid w:val="00D652D6"/>
    <w:rsid w:val="00DC4915"/>
    <w:rsid w:val="00DE063A"/>
    <w:rsid w:val="00E12A51"/>
    <w:rsid w:val="00E777AD"/>
    <w:rsid w:val="00E81C0B"/>
    <w:rsid w:val="00E9070C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2192-5970-49EE-9583-5C49662D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dcterms:created xsi:type="dcterms:W3CDTF">2012-05-17T12:08:00Z</dcterms:created>
  <dcterms:modified xsi:type="dcterms:W3CDTF">2012-06-18T13:36:00Z</dcterms:modified>
</cp:coreProperties>
</file>