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34650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CF73EA" w:rsidP="008262A3">
            <w:r>
              <w:t>June 28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CF73EA" w:rsidP="00816B78">
            <w:pPr>
              <w:rPr>
                <w:lang w:val="en-US"/>
              </w:rPr>
            </w:pPr>
            <w:r>
              <w:t>Le 28</w:t>
            </w:r>
            <w:r w:rsidR="00EE2A6C">
              <w:t xml:space="preserve"> </w:t>
            </w:r>
            <w:proofErr w:type="spellStart"/>
            <w:r w:rsidR="00EE2A6C">
              <w:t>juin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B6E1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F73EA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9B6E1A" w:rsidTr="00F47372">
        <w:tc>
          <w:tcPr>
            <w:tcW w:w="2269" w:type="pct"/>
          </w:tcPr>
          <w:p w:rsidR="00C2612E" w:rsidRPr="00CF73EA" w:rsidRDefault="00C2612E" w:rsidP="008262A3">
            <w:pPr>
              <w:rPr>
                <w:lang w:val="fr-CA"/>
              </w:rPr>
            </w:pPr>
          </w:p>
          <w:p w:rsidR="00C2612E" w:rsidRPr="00CF73E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F73E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CF5378" w:rsidRDefault="00CF73EA">
            <w:pPr>
              <w:pStyle w:val="SCCLsocPrefix"/>
            </w:pPr>
            <w:r>
              <w:t>BETWEEN:</w:t>
            </w:r>
            <w:r>
              <w:br/>
            </w:r>
          </w:p>
          <w:p w:rsidR="00CF5378" w:rsidRDefault="00CF73EA">
            <w:pPr>
              <w:pStyle w:val="SCCLsocParty"/>
            </w:pPr>
            <w:r>
              <w:t>Her Majesty the Queen</w:t>
            </w:r>
            <w:r>
              <w:br/>
            </w:r>
          </w:p>
          <w:p w:rsidR="00CF5378" w:rsidRDefault="00CF73EA">
            <w:pPr>
              <w:pStyle w:val="SCCLsocPartyRole"/>
            </w:pPr>
            <w:r>
              <w:t>Applicant</w:t>
            </w:r>
            <w:r>
              <w:br/>
            </w:r>
          </w:p>
          <w:p w:rsidR="00CF5378" w:rsidRDefault="00CF73EA">
            <w:pPr>
              <w:pStyle w:val="SCCLsocVersus"/>
            </w:pPr>
            <w:r>
              <w:t>- and -</w:t>
            </w:r>
            <w:r>
              <w:br/>
            </w:r>
          </w:p>
          <w:p w:rsidR="00CF5378" w:rsidRDefault="00CF73EA">
            <w:pPr>
              <w:pStyle w:val="SCCLsocParty"/>
            </w:pPr>
            <w:r>
              <w:t>Ernest Fenwick MacIntosh</w:t>
            </w:r>
            <w:r>
              <w:br/>
            </w:r>
          </w:p>
          <w:p w:rsidR="00CF5378" w:rsidRDefault="00CF73E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F5378" w:rsidRPr="00CF73EA" w:rsidRDefault="00CF73EA">
            <w:pPr>
              <w:pStyle w:val="SCCLsocPrefix"/>
              <w:rPr>
                <w:lang w:val="fr-CA"/>
              </w:rPr>
            </w:pPr>
            <w:r w:rsidRPr="00CF73EA">
              <w:rPr>
                <w:lang w:val="fr-CA"/>
              </w:rPr>
              <w:t>ENTRE :</w:t>
            </w:r>
            <w:r w:rsidRPr="00CF73EA">
              <w:rPr>
                <w:lang w:val="fr-CA"/>
              </w:rPr>
              <w:br/>
            </w:r>
          </w:p>
          <w:p w:rsidR="00CF5378" w:rsidRPr="00CF73EA" w:rsidRDefault="00CF73EA">
            <w:pPr>
              <w:pStyle w:val="SCCLsocParty"/>
              <w:rPr>
                <w:lang w:val="fr-CA"/>
              </w:rPr>
            </w:pPr>
            <w:r w:rsidRPr="00CF73EA">
              <w:rPr>
                <w:lang w:val="fr-CA"/>
              </w:rPr>
              <w:t>Sa Majesté la Reine</w:t>
            </w:r>
            <w:r w:rsidRPr="00CF73EA">
              <w:rPr>
                <w:lang w:val="fr-CA"/>
              </w:rPr>
              <w:br/>
            </w:r>
          </w:p>
          <w:p w:rsidR="00CF5378" w:rsidRPr="00CF73EA" w:rsidRDefault="00CF73E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CF73EA">
              <w:rPr>
                <w:lang w:val="fr-CA"/>
              </w:rPr>
              <w:br/>
            </w:r>
          </w:p>
          <w:p w:rsidR="00CF5378" w:rsidRPr="00CF73EA" w:rsidRDefault="00CF73EA">
            <w:pPr>
              <w:pStyle w:val="SCCLsocVersus"/>
              <w:rPr>
                <w:lang w:val="fr-CA"/>
              </w:rPr>
            </w:pPr>
            <w:r w:rsidRPr="00CF73EA">
              <w:rPr>
                <w:lang w:val="fr-CA"/>
              </w:rPr>
              <w:t>- et -</w:t>
            </w:r>
            <w:r w:rsidRPr="00CF73EA">
              <w:rPr>
                <w:lang w:val="fr-CA"/>
              </w:rPr>
              <w:br/>
            </w:r>
          </w:p>
          <w:p w:rsidR="00CF5378" w:rsidRPr="00CF73EA" w:rsidRDefault="00CF73EA">
            <w:pPr>
              <w:pStyle w:val="SCCLsocParty"/>
              <w:rPr>
                <w:lang w:val="fr-CA"/>
              </w:rPr>
            </w:pPr>
            <w:r w:rsidRPr="00CF73EA">
              <w:rPr>
                <w:lang w:val="fr-CA"/>
              </w:rPr>
              <w:t xml:space="preserve">Ernest </w:t>
            </w:r>
            <w:proofErr w:type="spellStart"/>
            <w:r w:rsidRPr="00CF73EA">
              <w:rPr>
                <w:lang w:val="fr-CA"/>
              </w:rPr>
              <w:t>Fenwick</w:t>
            </w:r>
            <w:proofErr w:type="spellEnd"/>
            <w:r w:rsidRPr="00CF73EA">
              <w:rPr>
                <w:lang w:val="fr-CA"/>
              </w:rPr>
              <w:t xml:space="preserve"> </w:t>
            </w:r>
            <w:proofErr w:type="spellStart"/>
            <w:r w:rsidRPr="00CF73EA">
              <w:rPr>
                <w:lang w:val="fr-CA"/>
              </w:rPr>
              <w:t>MacIntosh</w:t>
            </w:r>
            <w:proofErr w:type="spellEnd"/>
            <w:r w:rsidRPr="00CF73EA">
              <w:rPr>
                <w:lang w:val="fr-CA"/>
              </w:rPr>
              <w:br/>
            </w:r>
          </w:p>
          <w:p w:rsidR="00CF5378" w:rsidRDefault="00CF73EA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B6E1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F73E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>, Number</w:t>
            </w:r>
            <w:r w:rsidR="00CF73EA">
              <w:t>s</w:t>
            </w:r>
            <w:r w:rsidRPr="006E7BAE">
              <w:t xml:space="preserve"> </w:t>
            </w:r>
            <w:r w:rsidR="00CF73EA">
              <w:t>CAC 338534 and CAC 333361</w:t>
            </w:r>
            <w:r w:rsidR="00CF73EA" w:rsidRPr="006E7BAE">
              <w:t xml:space="preserve">, </w:t>
            </w:r>
            <w:r>
              <w:t xml:space="preserve">2011 NSCA 111, </w:t>
            </w:r>
            <w:r w:rsidRPr="006E7BAE">
              <w:t xml:space="preserve">dated </w:t>
            </w:r>
            <w:r>
              <w:t>December 8, 2011</w:t>
            </w:r>
            <w:r w:rsidR="00CF73EA">
              <w:t>, is granted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F73E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F73EA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>, numéro</w:t>
            </w:r>
            <w:r w:rsidR="00CF73EA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CF73EA">
              <w:rPr>
                <w:lang w:val="fr-CA"/>
              </w:rPr>
              <w:t>CAC 338534 et</w:t>
            </w:r>
            <w:r w:rsidR="00CF73EA" w:rsidRPr="00CF73EA">
              <w:rPr>
                <w:lang w:val="fr-CA"/>
              </w:rPr>
              <w:t xml:space="preserve"> CAC 333361</w:t>
            </w:r>
            <w:r w:rsidR="00CF73EA" w:rsidRPr="006E7BAE">
              <w:rPr>
                <w:lang w:val="fr-CA"/>
              </w:rPr>
              <w:t xml:space="preserve">, </w:t>
            </w:r>
            <w:r w:rsidRPr="00CF73EA">
              <w:rPr>
                <w:lang w:val="fr-CA"/>
              </w:rPr>
              <w:t xml:space="preserve">2011 NSCA 111,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F73EA">
              <w:rPr>
                <w:lang w:val="fr-CA"/>
              </w:rPr>
              <w:t>8 décembre 2011</w:t>
            </w:r>
            <w:r w:rsidR="00CF73EA">
              <w:rPr>
                <w:lang w:val="fr-CA"/>
              </w:rPr>
              <w:t>, est accueillie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117BFD" w:rsidRPr="00D83B8C" w:rsidRDefault="00117BFD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CF73EA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CF73EA" w:rsidRPr="00D83B8C">
        <w:rPr>
          <w:lang w:val="fr-CA"/>
        </w:rPr>
        <w:t xml:space="preserve"> </w:t>
      </w:r>
    </w:p>
    <w:sectPr w:rsidR="003A37CF" w:rsidRPr="00D83B8C" w:rsidSect="00CF73EA">
      <w:headerReference w:type="default" r:id="rId8"/>
      <w:pgSz w:w="12240" w:h="15840"/>
      <w:pgMar w:top="1440" w:right="1440" w:bottom="99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A270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A2707" w:rsidRPr="00417FB7">
      <w:rPr>
        <w:szCs w:val="24"/>
      </w:rPr>
      <w:fldChar w:fldCharType="separate"/>
    </w:r>
    <w:r w:rsidR="00CF73EA">
      <w:rPr>
        <w:noProof/>
        <w:szCs w:val="24"/>
      </w:rPr>
      <w:t>4</w:t>
    </w:r>
    <w:r w:rsidR="00FA270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34650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C36AF"/>
    <w:rsid w:val="000D7521"/>
    <w:rsid w:val="000E4CCE"/>
    <w:rsid w:val="00117BFD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B6E1A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CF5378"/>
    <w:rsid w:val="00CF73EA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A27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2423D-614B-4DEA-8FD1-D31DD1E3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cp:lastPrinted>2012-06-27T13:23:00Z</cp:lastPrinted>
  <dcterms:created xsi:type="dcterms:W3CDTF">2012-06-15T15:27:00Z</dcterms:created>
  <dcterms:modified xsi:type="dcterms:W3CDTF">2012-07-03T17:20:00Z</dcterms:modified>
</cp:coreProperties>
</file>