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34921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4D33F9">
            <w:r>
              <w:t>Le 1</w:t>
            </w:r>
            <w:r w:rsidR="004D33F9" w:rsidRPr="004D33F9">
              <w:rPr>
                <w:vertAlign w:val="superscript"/>
              </w:rPr>
              <w:t>er</w:t>
            </w:r>
            <w:r w:rsidR="004D33F9">
              <w:t xml:space="preserve"> novembre</w:t>
            </w:r>
            <w:r>
              <w:t xml:space="preserve">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4D33F9" w:rsidP="0027081E">
            <w:pPr>
              <w:rPr>
                <w:lang w:val="en-CA"/>
              </w:rPr>
            </w:pPr>
            <w:proofErr w:type="spellStart"/>
            <w:r>
              <w:t>November</w:t>
            </w:r>
            <w:proofErr w:type="spellEnd"/>
            <w:r>
              <w:t xml:space="preserve"> </w:t>
            </w:r>
            <w:r w:rsidR="005B69C9">
              <w:t>1, 2012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DB1BE5" w:rsidTr="00F47372">
        <w:tc>
          <w:tcPr>
            <w:tcW w:w="2269" w:type="pct"/>
          </w:tcPr>
          <w:p w:rsidR="00417FB7" w:rsidRPr="001E26DB" w:rsidRDefault="00417FB7" w:rsidP="004D33F9">
            <w:pPr>
              <w:jc w:val="both"/>
            </w:pPr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Abella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4D33F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4D33F9">
              <w:rPr>
                <w:lang w:val="en-US"/>
              </w:rPr>
              <w:t>LeBel, Abella and Cromwell JJ.</w:t>
            </w:r>
          </w:p>
        </w:tc>
      </w:tr>
      <w:tr w:rsidR="00C2612E" w:rsidRPr="00DB1BE5" w:rsidTr="00F47372">
        <w:tc>
          <w:tcPr>
            <w:tcW w:w="2269" w:type="pct"/>
          </w:tcPr>
          <w:p w:rsidR="00C2612E" w:rsidRPr="004D33F9" w:rsidRDefault="00C2612E" w:rsidP="008262A3">
            <w:pPr>
              <w:rPr>
                <w:lang w:val="en-US"/>
              </w:rPr>
            </w:pPr>
          </w:p>
          <w:p w:rsidR="00C2612E" w:rsidRPr="004D33F9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4D33F9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D87E6A" w:rsidRDefault="00273EAF">
            <w:pPr>
              <w:pStyle w:val="SCCLsocPrefix"/>
            </w:pPr>
            <w:r>
              <w:t>ENTRE :</w:t>
            </w:r>
            <w:r>
              <w:br/>
            </w:r>
          </w:p>
          <w:p w:rsidR="00D87E6A" w:rsidRDefault="00273EAF">
            <w:pPr>
              <w:pStyle w:val="SCCLsocParty"/>
            </w:pPr>
            <w:r>
              <w:t>Diane Bouchard</w:t>
            </w:r>
            <w:r>
              <w:br/>
            </w:r>
          </w:p>
          <w:p w:rsidR="00D87E6A" w:rsidRDefault="00273EAF">
            <w:pPr>
              <w:pStyle w:val="SCCLsocPartyRole"/>
            </w:pPr>
            <w:r>
              <w:t>Demanderesse</w:t>
            </w:r>
            <w:r>
              <w:br/>
            </w:r>
          </w:p>
          <w:p w:rsidR="00D87E6A" w:rsidRDefault="00273EAF">
            <w:pPr>
              <w:pStyle w:val="SCCLsocVersus"/>
            </w:pPr>
            <w:r>
              <w:t>- et -</w:t>
            </w:r>
            <w:r>
              <w:br/>
            </w:r>
          </w:p>
          <w:p w:rsidR="00D87E6A" w:rsidRDefault="00273EAF">
            <w:pPr>
              <w:pStyle w:val="SCCLsocParty"/>
            </w:pPr>
            <w:r>
              <w:t>Réjean Lebel, ès qualité</w:t>
            </w:r>
            <w:r w:rsidR="00B24398">
              <w:t>s</w:t>
            </w:r>
            <w:r>
              <w:t xml:space="preserve"> de syndic adjoint</w:t>
            </w:r>
            <w:r w:rsidR="004D33F9">
              <w:t xml:space="preserve"> et Comité de discipline de l’organisme d’</w:t>
            </w:r>
            <w:r>
              <w:t xml:space="preserve">autoréglementation du courtage immobilier </w:t>
            </w:r>
            <w:r w:rsidR="00B24398">
              <w:t xml:space="preserve">du </w:t>
            </w:r>
            <w:r>
              <w:t>Québec</w:t>
            </w:r>
            <w:r>
              <w:br/>
            </w:r>
          </w:p>
          <w:p w:rsidR="00D87E6A" w:rsidRDefault="00273EAF" w:rsidP="004D33F9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D87E6A" w:rsidRPr="004D33F9" w:rsidRDefault="00273EAF">
            <w:pPr>
              <w:pStyle w:val="SCCLsocPrefix"/>
              <w:rPr>
                <w:lang w:val="en-US"/>
              </w:rPr>
            </w:pPr>
            <w:r w:rsidRPr="004D33F9">
              <w:rPr>
                <w:lang w:val="en-US"/>
              </w:rPr>
              <w:t>BETWEEN:</w:t>
            </w:r>
            <w:r w:rsidRPr="004D33F9">
              <w:rPr>
                <w:lang w:val="en-US"/>
              </w:rPr>
              <w:br/>
            </w:r>
          </w:p>
          <w:p w:rsidR="00D87E6A" w:rsidRPr="004D33F9" w:rsidRDefault="00273EAF">
            <w:pPr>
              <w:pStyle w:val="SCCLsocParty"/>
              <w:rPr>
                <w:lang w:val="en-US"/>
              </w:rPr>
            </w:pPr>
            <w:r w:rsidRPr="004D33F9">
              <w:rPr>
                <w:lang w:val="en-US"/>
              </w:rPr>
              <w:t>Diane Bouchard</w:t>
            </w:r>
            <w:r w:rsidRPr="004D33F9">
              <w:rPr>
                <w:lang w:val="en-US"/>
              </w:rPr>
              <w:br/>
            </w:r>
          </w:p>
          <w:p w:rsidR="00D87E6A" w:rsidRPr="004D33F9" w:rsidRDefault="00273EAF">
            <w:pPr>
              <w:pStyle w:val="SCCLsocPartyRole"/>
              <w:rPr>
                <w:lang w:val="en-US"/>
              </w:rPr>
            </w:pPr>
            <w:r w:rsidRPr="004D33F9">
              <w:rPr>
                <w:lang w:val="en-US"/>
              </w:rPr>
              <w:t>Applicant</w:t>
            </w:r>
            <w:r w:rsidRPr="004D33F9">
              <w:rPr>
                <w:lang w:val="en-US"/>
              </w:rPr>
              <w:br/>
            </w:r>
          </w:p>
          <w:p w:rsidR="00D87E6A" w:rsidRPr="004D33F9" w:rsidRDefault="00273EAF">
            <w:pPr>
              <w:pStyle w:val="SCCLsocVersus"/>
              <w:rPr>
                <w:lang w:val="en-US"/>
              </w:rPr>
            </w:pPr>
            <w:r w:rsidRPr="004D33F9">
              <w:rPr>
                <w:lang w:val="en-US"/>
              </w:rPr>
              <w:t>- and -</w:t>
            </w:r>
            <w:r w:rsidRPr="004D33F9">
              <w:rPr>
                <w:lang w:val="en-US"/>
              </w:rPr>
              <w:br/>
            </w:r>
          </w:p>
          <w:p w:rsidR="00D87E6A" w:rsidRDefault="00273EAF">
            <w:pPr>
              <w:pStyle w:val="SCCLsocParty"/>
            </w:pPr>
            <w:r>
              <w:t>Réjean Lebel, ès qualité</w:t>
            </w:r>
            <w:r w:rsidR="00B24398">
              <w:t>s</w:t>
            </w:r>
            <w:r>
              <w:t xml:space="preserve"> de syndic adjoint</w:t>
            </w:r>
            <w:r w:rsidR="004D33F9">
              <w:t xml:space="preserve"> and</w:t>
            </w:r>
            <w:r>
              <w:t xml:space="preserve"> Comité de discipline de l</w:t>
            </w:r>
            <w:r w:rsidR="004D33F9">
              <w:t>’</w:t>
            </w:r>
            <w:r>
              <w:t>organisme d</w:t>
            </w:r>
            <w:r w:rsidR="004D33F9">
              <w:t>’</w:t>
            </w:r>
            <w:r>
              <w:t xml:space="preserve">autoréglementation du courtage immobilier </w:t>
            </w:r>
            <w:r w:rsidR="00B24398">
              <w:t xml:space="preserve">du </w:t>
            </w:r>
            <w:r>
              <w:t>Québec</w:t>
            </w:r>
            <w:r>
              <w:br/>
            </w:r>
          </w:p>
          <w:p w:rsidR="00D87E6A" w:rsidRDefault="00273EAF">
            <w:pPr>
              <w:pStyle w:val="SCCLsocPartyRole"/>
            </w:pPr>
            <w:r>
              <w:t>Respondents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DB1BE5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5A5561" w:rsidP="00A97C7B">
            <w:pPr>
              <w:jc w:val="both"/>
            </w:pPr>
            <w:r>
              <w:t xml:space="preserve">La requête </w:t>
            </w:r>
            <w:r w:rsidR="00B24398">
              <w:t>visant à</w:t>
            </w:r>
            <w:r>
              <w:t xml:space="preserve"> accélérer la </w:t>
            </w:r>
            <w:r w:rsidR="00B24398">
              <w:t xml:space="preserve">procédure de  </w:t>
            </w:r>
            <w:r>
              <w:t xml:space="preserve">demande d’autorisation d’appel est rejetée.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 w:rsidR="00D143A4">
              <w:t>500-09-022259-113</w:t>
            </w:r>
            <w:r w:rsidR="00D143A4" w:rsidRPr="001E26DB">
              <w:t xml:space="preserve">, </w:t>
            </w:r>
            <w:r w:rsidR="0027081E">
              <w:t xml:space="preserve">2012 QCCA 1061, </w:t>
            </w:r>
            <w:r w:rsidR="0027081E" w:rsidRPr="001E26DB">
              <w:t xml:space="preserve">daté du </w:t>
            </w:r>
            <w:r w:rsidR="0027081E">
              <w:t>8 juin 2012</w:t>
            </w:r>
            <w:r w:rsidR="0027081E" w:rsidRPr="001E26DB">
              <w:t xml:space="preserve">, est </w:t>
            </w:r>
            <w:r w:rsidR="00D143A4">
              <w:t>rejetée avec dépens</w:t>
            </w:r>
            <w:r w:rsidR="00B24398">
              <w:t xml:space="preserve"> en faveur de l’intimé Réjean Lebel, ès qualités de syndic adjoint</w:t>
            </w:r>
            <w:r w:rsidR="0027081E"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5A5561" w:rsidP="00D143A4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The motion to expedite the application for leave to appeal is dismissed.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4D33F9">
              <w:rPr>
                <w:lang w:val="en-US"/>
              </w:rPr>
              <w:t>Court of Appeal of Quebec (Montréal)</w:t>
            </w:r>
            <w:r w:rsidR="0027081E" w:rsidRPr="001E26DB">
              <w:rPr>
                <w:lang w:val="en-CA"/>
              </w:rPr>
              <w:t xml:space="preserve">, Number </w:t>
            </w:r>
            <w:r w:rsidR="00D143A4" w:rsidRPr="004D33F9">
              <w:rPr>
                <w:lang w:val="en-US"/>
              </w:rPr>
              <w:t>500-09-022259-113</w:t>
            </w:r>
            <w:r w:rsidR="00D143A4" w:rsidRPr="001E26DB">
              <w:rPr>
                <w:lang w:val="en-CA"/>
              </w:rPr>
              <w:t xml:space="preserve">, </w:t>
            </w:r>
            <w:r w:rsidR="0027081E" w:rsidRPr="004D33F9">
              <w:rPr>
                <w:lang w:val="en-US"/>
              </w:rPr>
              <w:t xml:space="preserve">2012 QCCA 1061, </w:t>
            </w:r>
            <w:r w:rsidR="0027081E" w:rsidRPr="001E26DB">
              <w:rPr>
                <w:lang w:val="en-CA"/>
              </w:rPr>
              <w:t xml:space="preserve">dated </w:t>
            </w:r>
            <w:r w:rsidR="0027081E" w:rsidRPr="004D33F9">
              <w:rPr>
                <w:lang w:val="en-US"/>
              </w:rPr>
              <w:t>June 8, 2012</w:t>
            </w:r>
            <w:r w:rsidR="00D143A4"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 w:rsidR="00D143A4">
              <w:rPr>
                <w:lang w:val="en-CA"/>
              </w:rPr>
              <w:t>dismissed with costs</w:t>
            </w:r>
            <w:r w:rsidR="00B24398">
              <w:rPr>
                <w:lang w:val="en-CA"/>
              </w:rPr>
              <w:t xml:space="preserve"> to the respondent </w:t>
            </w:r>
            <w:proofErr w:type="spellStart"/>
            <w:r w:rsidR="00B24398">
              <w:rPr>
                <w:lang w:val="en-CA"/>
              </w:rPr>
              <w:t>Réjean</w:t>
            </w:r>
            <w:proofErr w:type="spellEnd"/>
            <w:r w:rsidR="00B24398">
              <w:rPr>
                <w:lang w:val="en-CA"/>
              </w:rPr>
              <w:t xml:space="preserve"> </w:t>
            </w:r>
            <w:proofErr w:type="spellStart"/>
            <w:r w:rsidR="00B24398">
              <w:rPr>
                <w:lang w:val="en-CA"/>
              </w:rPr>
              <w:t>Lebel</w:t>
            </w:r>
            <w:proofErr w:type="spellEnd"/>
            <w:r w:rsidR="00B24398">
              <w:rPr>
                <w:lang w:val="en-CA"/>
              </w:rPr>
              <w:t xml:space="preserve">, </w:t>
            </w:r>
            <w:proofErr w:type="spellStart"/>
            <w:r w:rsidR="00B24398">
              <w:rPr>
                <w:lang w:val="en-CA"/>
              </w:rPr>
              <w:t>ès</w:t>
            </w:r>
            <w:proofErr w:type="spellEnd"/>
            <w:r w:rsidR="00B24398">
              <w:rPr>
                <w:lang w:val="en-CA"/>
              </w:rPr>
              <w:t xml:space="preserve"> </w:t>
            </w:r>
            <w:proofErr w:type="spellStart"/>
            <w:r w:rsidR="00B24398">
              <w:rPr>
                <w:lang w:val="en-CA"/>
              </w:rPr>
              <w:t>qualités</w:t>
            </w:r>
            <w:proofErr w:type="spellEnd"/>
            <w:r w:rsidR="00B24398">
              <w:rPr>
                <w:lang w:val="en-CA"/>
              </w:rPr>
              <w:t xml:space="preserve"> de syndic </w:t>
            </w:r>
            <w:proofErr w:type="spellStart"/>
            <w:r w:rsidR="00B24398">
              <w:rPr>
                <w:lang w:val="en-CA"/>
              </w:rPr>
              <w:t>adjoint</w:t>
            </w:r>
            <w:proofErr w:type="spellEnd"/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D143A4" w:rsidRDefault="00D143A4" w:rsidP="00417FB7">
      <w:pPr>
        <w:jc w:val="center"/>
        <w:rPr>
          <w:lang w:val="en-US"/>
        </w:rPr>
      </w:pPr>
    </w:p>
    <w:p w:rsidR="00D143A4" w:rsidRDefault="00D143A4" w:rsidP="00417FB7">
      <w:pPr>
        <w:jc w:val="center"/>
        <w:rPr>
          <w:lang w:val="en-US"/>
        </w:rPr>
      </w:pPr>
    </w:p>
    <w:p w:rsidR="00D143A4" w:rsidRPr="002C29B6" w:rsidRDefault="00D143A4" w:rsidP="00417FB7">
      <w:pPr>
        <w:jc w:val="center"/>
        <w:rPr>
          <w:lang w:val="en-US"/>
        </w:rPr>
      </w:pPr>
    </w:p>
    <w:p w:rsidR="00655333" w:rsidRPr="004D33F9" w:rsidRDefault="00655333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D143A4">
      <w:pPr>
        <w:jc w:val="center"/>
        <w:rPr>
          <w:lang w:val="en-US"/>
        </w:rPr>
      </w:pPr>
      <w:proofErr w:type="gramStart"/>
      <w:r w:rsidRPr="004D33F9">
        <w:rPr>
          <w:lang w:val="en-US"/>
        </w:rPr>
        <w:t>J.S.C.C.</w:t>
      </w:r>
      <w:proofErr w:type="gramEnd"/>
      <w:r w:rsidR="00D143A4" w:rsidRPr="002C29B6">
        <w:rPr>
          <w:lang w:val="en-US"/>
        </w:rPr>
        <w:t xml:space="preserve"> </w:t>
      </w:r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DF0" w:rsidRDefault="00F34DF0">
      <w:r>
        <w:separator/>
      </w:r>
    </w:p>
  </w:endnote>
  <w:endnote w:type="continuationSeparator" w:id="0">
    <w:p w:rsidR="00F34DF0" w:rsidRDefault="00F34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DF0" w:rsidRDefault="00F34DF0">
      <w:r>
        <w:separator/>
      </w:r>
    </w:p>
  </w:footnote>
  <w:footnote w:type="continuationSeparator" w:id="0">
    <w:p w:rsidR="00F34DF0" w:rsidRDefault="00F34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5721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5721E" w:rsidRPr="00417FB7">
      <w:rPr>
        <w:szCs w:val="24"/>
      </w:rPr>
      <w:fldChar w:fldCharType="separate"/>
    </w:r>
    <w:r w:rsidR="00DB1BE5">
      <w:rPr>
        <w:noProof/>
        <w:szCs w:val="24"/>
      </w:rPr>
      <w:t>2</w:t>
    </w:r>
    <w:r w:rsidR="0005721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34921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21E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73EAF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4D33F9"/>
    <w:rsid w:val="00504B7F"/>
    <w:rsid w:val="00524C94"/>
    <w:rsid w:val="00563E2C"/>
    <w:rsid w:val="005873F3"/>
    <w:rsid w:val="00587869"/>
    <w:rsid w:val="005918AD"/>
    <w:rsid w:val="005A5561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C0FF4"/>
    <w:rsid w:val="009D45DF"/>
    <w:rsid w:val="009E0F71"/>
    <w:rsid w:val="009E7A46"/>
    <w:rsid w:val="009F436C"/>
    <w:rsid w:val="00A03153"/>
    <w:rsid w:val="00A103E3"/>
    <w:rsid w:val="00A14904"/>
    <w:rsid w:val="00A97C7B"/>
    <w:rsid w:val="00AB5E22"/>
    <w:rsid w:val="00AE2077"/>
    <w:rsid w:val="00AF1D29"/>
    <w:rsid w:val="00B24398"/>
    <w:rsid w:val="00B37AA5"/>
    <w:rsid w:val="00B408F8"/>
    <w:rsid w:val="00B41C8D"/>
    <w:rsid w:val="00B5078E"/>
    <w:rsid w:val="00B60EDC"/>
    <w:rsid w:val="00BA34F5"/>
    <w:rsid w:val="00BA7D71"/>
    <w:rsid w:val="00BD2A96"/>
    <w:rsid w:val="00BF7644"/>
    <w:rsid w:val="00C2612E"/>
    <w:rsid w:val="00C609B7"/>
    <w:rsid w:val="00CF2E5D"/>
    <w:rsid w:val="00D143A4"/>
    <w:rsid w:val="00D26BFF"/>
    <w:rsid w:val="00D42339"/>
    <w:rsid w:val="00D61AC2"/>
    <w:rsid w:val="00D652D6"/>
    <w:rsid w:val="00D87E6A"/>
    <w:rsid w:val="00DB1BE5"/>
    <w:rsid w:val="00DE063A"/>
    <w:rsid w:val="00E12A51"/>
    <w:rsid w:val="00E777AD"/>
    <w:rsid w:val="00E81C0B"/>
    <w:rsid w:val="00EA4B61"/>
    <w:rsid w:val="00F06BF6"/>
    <w:rsid w:val="00F1759D"/>
    <w:rsid w:val="00F34DF0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8893F-E6E3-461F-A3A2-9A31A647B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9</cp:revision>
  <cp:lastPrinted>2012-10-30T14:33:00Z</cp:lastPrinted>
  <dcterms:created xsi:type="dcterms:W3CDTF">2012-10-05T13:21:00Z</dcterms:created>
  <dcterms:modified xsi:type="dcterms:W3CDTF">2012-11-05T16:22:00Z</dcterms:modified>
</cp:coreProperties>
</file>