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35105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211D7E" w:rsidP="008262A3">
            <w:r>
              <w:t>Le 28</w:t>
            </w:r>
            <w:r w:rsidR="005B69C9">
              <w:t xml:space="preserve"> mars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11D7E" w:rsidP="0027081E">
            <w:pPr>
              <w:rPr>
                <w:lang w:val="en-CA"/>
              </w:rPr>
            </w:pPr>
            <w:r>
              <w:t>March 28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94AA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11D7E">
              <w:rPr>
                <w:lang w:val="en-CA"/>
              </w:rPr>
              <w:t>McLachlin C.J. and Abella and Cromwell JJ.</w:t>
            </w:r>
          </w:p>
        </w:tc>
      </w:tr>
      <w:tr w:rsidR="00C2612E" w:rsidRPr="00594AA1" w:rsidTr="00F47372">
        <w:tc>
          <w:tcPr>
            <w:tcW w:w="2269" w:type="pct"/>
          </w:tcPr>
          <w:p w:rsidR="00C2612E" w:rsidRPr="00211D7E" w:rsidRDefault="00C2612E" w:rsidP="008262A3">
            <w:pPr>
              <w:rPr>
                <w:lang w:val="en-CA"/>
              </w:rPr>
            </w:pPr>
          </w:p>
          <w:p w:rsidR="00C2612E" w:rsidRPr="00211D7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211D7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94AA1" w:rsidTr="00F47372">
        <w:tc>
          <w:tcPr>
            <w:tcW w:w="2269" w:type="pct"/>
            <w:vAlign w:val="center"/>
          </w:tcPr>
          <w:p w:rsidR="00482938" w:rsidRDefault="00211D7E">
            <w:pPr>
              <w:pStyle w:val="SCCLsocPrefix"/>
            </w:pPr>
            <w:r>
              <w:t>ENTRE :</w:t>
            </w:r>
            <w:r>
              <w:br/>
            </w:r>
          </w:p>
          <w:p w:rsidR="00482938" w:rsidRDefault="00211D7E">
            <w:pPr>
              <w:pStyle w:val="SCCLsocParty"/>
            </w:pPr>
            <w:r>
              <w:t>Marco Pedicelli</w:t>
            </w:r>
            <w:r>
              <w:br/>
            </w:r>
          </w:p>
          <w:p w:rsidR="00482938" w:rsidRDefault="00211D7E">
            <w:pPr>
              <w:pStyle w:val="SCCLsocPartyRole"/>
            </w:pPr>
            <w:r>
              <w:t>Demandeur</w:t>
            </w:r>
            <w:r>
              <w:br/>
            </w:r>
          </w:p>
          <w:p w:rsidR="00482938" w:rsidRDefault="00211D7E">
            <w:pPr>
              <w:pStyle w:val="SCCLsocVersus"/>
            </w:pPr>
            <w:r>
              <w:t>- et -</w:t>
            </w:r>
            <w:r>
              <w:br/>
            </w:r>
          </w:p>
          <w:p w:rsidR="00482938" w:rsidRDefault="00211D7E">
            <w:pPr>
              <w:pStyle w:val="SCCLsocParty"/>
            </w:pPr>
            <w:r>
              <w:t>Sa Majesté la Reine</w:t>
            </w:r>
            <w:r>
              <w:br/>
            </w:r>
          </w:p>
          <w:p w:rsidR="00482938" w:rsidRDefault="00211D7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420F69" w:rsidRDefault="00824412" w:rsidP="00375294"/>
        </w:tc>
        <w:tc>
          <w:tcPr>
            <w:tcW w:w="2350" w:type="pct"/>
            <w:vAlign w:val="center"/>
          </w:tcPr>
          <w:p w:rsidR="00482938" w:rsidRPr="00211D7E" w:rsidRDefault="00211D7E">
            <w:pPr>
              <w:pStyle w:val="SCCLsocPrefix"/>
              <w:rPr>
                <w:lang w:val="en-CA"/>
              </w:rPr>
            </w:pPr>
            <w:r w:rsidRPr="00211D7E">
              <w:rPr>
                <w:lang w:val="en-CA"/>
              </w:rPr>
              <w:t>BETWEEN:</w:t>
            </w:r>
            <w:r w:rsidRPr="00211D7E">
              <w:rPr>
                <w:lang w:val="en-CA"/>
              </w:rPr>
              <w:br/>
            </w:r>
          </w:p>
          <w:p w:rsidR="00482938" w:rsidRPr="00211D7E" w:rsidRDefault="00211D7E">
            <w:pPr>
              <w:pStyle w:val="SCCLsocParty"/>
              <w:rPr>
                <w:lang w:val="en-CA"/>
              </w:rPr>
            </w:pPr>
            <w:r w:rsidRPr="00211D7E">
              <w:rPr>
                <w:lang w:val="en-CA"/>
              </w:rPr>
              <w:t xml:space="preserve">Marco </w:t>
            </w:r>
            <w:proofErr w:type="spellStart"/>
            <w:r w:rsidRPr="00211D7E">
              <w:rPr>
                <w:lang w:val="en-CA"/>
              </w:rPr>
              <w:t>Pedicelli</w:t>
            </w:r>
            <w:proofErr w:type="spellEnd"/>
            <w:r w:rsidRPr="00211D7E">
              <w:rPr>
                <w:lang w:val="en-CA"/>
              </w:rPr>
              <w:br/>
            </w:r>
          </w:p>
          <w:p w:rsidR="00482938" w:rsidRPr="00211D7E" w:rsidRDefault="00211D7E">
            <w:pPr>
              <w:pStyle w:val="SCCLsocPartyRole"/>
              <w:rPr>
                <w:lang w:val="en-CA"/>
              </w:rPr>
            </w:pPr>
            <w:r w:rsidRPr="00211D7E">
              <w:rPr>
                <w:lang w:val="en-CA"/>
              </w:rPr>
              <w:t>Applicant</w:t>
            </w:r>
            <w:r w:rsidRPr="00211D7E">
              <w:rPr>
                <w:lang w:val="en-CA"/>
              </w:rPr>
              <w:br/>
            </w:r>
          </w:p>
          <w:p w:rsidR="00482938" w:rsidRPr="00211D7E" w:rsidRDefault="00211D7E">
            <w:pPr>
              <w:pStyle w:val="SCCLsocVersus"/>
              <w:rPr>
                <w:lang w:val="en-CA"/>
              </w:rPr>
            </w:pPr>
            <w:r w:rsidRPr="00211D7E">
              <w:rPr>
                <w:lang w:val="en-CA"/>
              </w:rPr>
              <w:t>- and -</w:t>
            </w:r>
            <w:r w:rsidRPr="00211D7E">
              <w:rPr>
                <w:lang w:val="en-CA"/>
              </w:rPr>
              <w:br/>
            </w:r>
          </w:p>
          <w:p w:rsidR="00482938" w:rsidRPr="00211D7E" w:rsidRDefault="00211D7E">
            <w:pPr>
              <w:pStyle w:val="SCCLsocParty"/>
              <w:rPr>
                <w:lang w:val="en-CA"/>
              </w:rPr>
            </w:pPr>
            <w:r w:rsidRPr="00211D7E">
              <w:rPr>
                <w:lang w:val="en-CA"/>
              </w:rPr>
              <w:t>Her Majesty the Queen</w:t>
            </w:r>
            <w:r w:rsidRPr="00211D7E">
              <w:rPr>
                <w:lang w:val="en-CA"/>
              </w:rPr>
              <w:br/>
            </w:r>
          </w:p>
          <w:p w:rsidR="00482938" w:rsidRPr="00211D7E" w:rsidRDefault="00211D7E">
            <w:pPr>
              <w:pStyle w:val="SCCLsocPartyRole"/>
              <w:rPr>
                <w:lang w:val="en-CA"/>
              </w:rPr>
            </w:pPr>
            <w:r w:rsidRPr="00211D7E">
              <w:rPr>
                <w:lang w:val="en-CA"/>
              </w:rPr>
              <w:t>Respondent</w:t>
            </w:r>
          </w:p>
        </w:tc>
      </w:tr>
      <w:tr w:rsidR="00824412" w:rsidRPr="00594AA1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94AA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11D7E" w:rsidP="00211D7E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 w:rsidR="00420F69">
              <w:t>te en</w:t>
            </w:r>
            <w:r>
              <w:t xml:space="preserve">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27081E">
              <w:t>, 500-10-004754-105</w:t>
            </w:r>
            <w:r w:rsidR="0027081E" w:rsidRPr="001E26DB">
              <w:t>,</w:t>
            </w:r>
            <w:r>
              <w:t xml:space="preserve"> 2012 QCCA 1278,</w:t>
            </w:r>
            <w:r w:rsidR="0027081E" w:rsidRPr="001E26DB">
              <w:t xml:space="preserve"> daté du </w:t>
            </w:r>
            <w:r w:rsidR="0027081E">
              <w:t>3 juillet 2012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</w:t>
            </w:r>
            <w:r w:rsidR="00420F69">
              <w:t xml:space="preserve"> sans d</w:t>
            </w:r>
            <w:r w:rsidR="00420F69">
              <w:rPr>
                <w:rFonts w:cs="Times New Roman"/>
              </w:rPr>
              <w:t>é</w:t>
            </w:r>
            <w:r w:rsidR="00420F69">
              <w:t>pens</w:t>
            </w:r>
            <w:r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11D7E" w:rsidP="00420F69">
            <w:pPr>
              <w:jc w:val="both"/>
              <w:rPr>
                <w:lang w:val="en-CA"/>
              </w:rPr>
            </w:pPr>
            <w:r w:rsidRPr="00A70E73">
              <w:rPr>
                <w:lang w:val="en-CA"/>
              </w:rPr>
              <w:t xml:space="preserve">The </w:t>
            </w:r>
            <w:r w:rsidR="00420F69">
              <w:rPr>
                <w:lang w:val="en-CA"/>
              </w:rPr>
              <w:t>motion</w:t>
            </w:r>
            <w:r w:rsidRPr="00A70E73">
              <w:rPr>
                <w:lang w:val="en-CA"/>
              </w:rPr>
              <w:t xml:space="preserve"> for an extension of time to serve and file the application for leave to appeal is granted</w:t>
            </w:r>
            <w:r>
              <w:rPr>
                <w:lang w:val="en-CA"/>
              </w:rPr>
              <w:t xml:space="preserve">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11D7E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11D7E">
              <w:rPr>
                <w:lang w:val="en-CA"/>
              </w:rPr>
              <w:t xml:space="preserve"> 500-10-004754-105</w:t>
            </w:r>
            <w:r w:rsidR="0027081E" w:rsidRPr="001E26DB">
              <w:rPr>
                <w:lang w:val="en-CA"/>
              </w:rPr>
              <w:t xml:space="preserve">, </w:t>
            </w:r>
            <w:r w:rsidRPr="00211D7E">
              <w:rPr>
                <w:lang w:val="en-CA"/>
              </w:rPr>
              <w:t>2012 QCCA 1278,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11D7E">
              <w:rPr>
                <w:lang w:val="en-CA"/>
              </w:rPr>
              <w:t>July 3, 2012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420F69">
              <w:rPr>
                <w:lang w:val="en-CA"/>
              </w:rPr>
              <w:t xml:space="preserve"> without costs</w:t>
            </w:r>
            <w:r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11D7E" w:rsidRDefault="00655333" w:rsidP="00655333">
      <w:pPr>
        <w:jc w:val="center"/>
        <w:rPr>
          <w:lang w:val="en-US"/>
        </w:rPr>
      </w:pPr>
      <w:proofErr w:type="gramStart"/>
      <w:r w:rsidRPr="00211D7E">
        <w:rPr>
          <w:lang w:val="en-US"/>
        </w:rPr>
        <w:t>J.C.C.</w:t>
      </w:r>
      <w:proofErr w:type="gramEnd"/>
    </w:p>
    <w:p w:rsidR="00655333" w:rsidRPr="00211D7E" w:rsidRDefault="00655333" w:rsidP="00211D7E">
      <w:pPr>
        <w:jc w:val="center"/>
        <w:rPr>
          <w:lang w:val="en-US"/>
        </w:rPr>
      </w:pPr>
      <w:proofErr w:type="gramStart"/>
      <w:r w:rsidRPr="00211D7E">
        <w:rPr>
          <w:lang w:val="en-US"/>
        </w:rPr>
        <w:t>C.J.C.</w:t>
      </w:r>
      <w:proofErr w:type="gramEnd"/>
    </w:p>
    <w:sectPr w:rsidR="00655333" w:rsidRPr="00211D7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23" w:rsidRDefault="00376823">
      <w:r>
        <w:separator/>
      </w:r>
    </w:p>
  </w:endnote>
  <w:endnote w:type="continuationSeparator" w:id="0">
    <w:p w:rsidR="00376823" w:rsidRDefault="0037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23" w:rsidRDefault="00376823">
      <w:r>
        <w:separator/>
      </w:r>
    </w:p>
  </w:footnote>
  <w:footnote w:type="continuationSeparator" w:id="0">
    <w:p w:rsidR="00376823" w:rsidRDefault="0037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12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12C7" w:rsidRPr="00417FB7">
      <w:rPr>
        <w:szCs w:val="24"/>
      </w:rPr>
      <w:fldChar w:fldCharType="separate"/>
    </w:r>
    <w:r w:rsidR="00420F69">
      <w:rPr>
        <w:noProof/>
        <w:szCs w:val="24"/>
      </w:rPr>
      <w:t>2</w:t>
    </w:r>
    <w:r w:rsidR="00AC12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1D7E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76823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20F69"/>
    <w:rsid w:val="00430004"/>
    <w:rsid w:val="00482938"/>
    <w:rsid w:val="004943CF"/>
    <w:rsid w:val="004956DA"/>
    <w:rsid w:val="00504B7F"/>
    <w:rsid w:val="00524C94"/>
    <w:rsid w:val="00563E2C"/>
    <w:rsid w:val="005873F3"/>
    <w:rsid w:val="00587869"/>
    <w:rsid w:val="005918AD"/>
    <w:rsid w:val="00594AA1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C12C7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BEC1-F107-4547-9BE9-FAB4525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2013-03-12T17:45:00Z</dcterms:created>
  <dcterms:modified xsi:type="dcterms:W3CDTF">2013-04-02T13:15:00Z</dcterms:modified>
</cp:coreProperties>
</file>