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B97DE2" w:rsidRDefault="00B97DE2" w:rsidP="00382FEC"/>
    <w:p w:rsidR="00B97DE2" w:rsidRDefault="00B97DE2" w:rsidP="00382FEC"/>
    <w:p w:rsidR="00B97DE2" w:rsidRDefault="00B97DE2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0FD3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0FD3">
            <w:pPr>
              <w:rPr>
                <w:lang w:val="en-US"/>
              </w:rPr>
            </w:pPr>
            <w:r>
              <w:t xml:space="preserve">Le </w:t>
            </w:r>
            <w:r w:rsidR="003F0FD3">
              <w:t>11 avril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188F" w:rsidTr="00F47372">
        <w:tc>
          <w:tcPr>
            <w:tcW w:w="2269" w:type="pct"/>
          </w:tcPr>
          <w:p w:rsidR="00417FB7" w:rsidRPr="006E7BAE" w:rsidRDefault="00417FB7" w:rsidP="00B97DE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97D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7DE2">
              <w:rPr>
                <w:lang w:val="fr-CA"/>
              </w:rPr>
              <w:t>Les juges LeBel, Karakatsanis et Wagner</w:t>
            </w:r>
          </w:p>
        </w:tc>
      </w:tr>
      <w:tr w:rsidR="00C2612E" w:rsidRPr="0037188F" w:rsidTr="00F47372">
        <w:tc>
          <w:tcPr>
            <w:tcW w:w="2269" w:type="pct"/>
          </w:tcPr>
          <w:p w:rsidR="00C2612E" w:rsidRPr="00B97D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7D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00193" w:rsidRDefault="00FE1156">
            <w:pPr>
              <w:pStyle w:val="SCCLsocPrefix"/>
            </w:pPr>
            <w:r>
              <w:t>BETWEEN:</w:t>
            </w:r>
            <w:r>
              <w:br/>
            </w:r>
          </w:p>
          <w:p w:rsidR="00700193" w:rsidRDefault="00FE1156">
            <w:pPr>
              <w:pStyle w:val="SCCLsocParty"/>
            </w:pPr>
            <w:r>
              <w:t>Réal Marcotte</w:t>
            </w:r>
            <w:r>
              <w:br/>
            </w:r>
          </w:p>
          <w:p w:rsidR="00700193" w:rsidRDefault="00FE1156">
            <w:pPr>
              <w:pStyle w:val="SCCLsocPartyRole"/>
            </w:pPr>
            <w:r>
              <w:t>Applicant</w:t>
            </w:r>
            <w:r>
              <w:br/>
            </w:r>
          </w:p>
          <w:p w:rsidR="00700193" w:rsidRDefault="00FE1156">
            <w:pPr>
              <w:pStyle w:val="SCCLsocVersus"/>
            </w:pPr>
            <w:r>
              <w:t>- and -</w:t>
            </w:r>
            <w:r>
              <w:br/>
            </w:r>
          </w:p>
          <w:p w:rsidR="00700193" w:rsidRPr="00B97DE2" w:rsidRDefault="00FE1156">
            <w:pPr>
              <w:pStyle w:val="SCCLsocParty"/>
              <w:rPr>
                <w:lang w:val="fr-CA"/>
              </w:rPr>
            </w:pPr>
            <w:r w:rsidRPr="00B97DE2">
              <w:rPr>
                <w:lang w:val="fr-CA"/>
              </w:rPr>
              <w:t>Fédération des caisses Desjardins du Québec</w:t>
            </w:r>
            <w:r w:rsidRPr="00B97DE2">
              <w:rPr>
                <w:lang w:val="fr-CA"/>
              </w:rPr>
              <w:br/>
            </w:r>
          </w:p>
          <w:p w:rsidR="00B97DE2" w:rsidRPr="0076218E" w:rsidRDefault="00FE1156" w:rsidP="00B97DE2">
            <w:pPr>
              <w:pStyle w:val="SCCLsocPartyRole"/>
              <w:rPr>
                <w:lang w:val="fr-CA"/>
              </w:rPr>
            </w:pPr>
            <w:proofErr w:type="spellStart"/>
            <w:r w:rsidRPr="00B97DE2">
              <w:rPr>
                <w:lang w:val="fr-CA"/>
              </w:rPr>
              <w:t>Respondent</w:t>
            </w:r>
            <w:proofErr w:type="spellEnd"/>
            <w:r w:rsidRPr="00B97DE2">
              <w:rPr>
                <w:lang w:val="fr-CA"/>
              </w:rPr>
              <w:br/>
            </w:r>
          </w:p>
          <w:p w:rsidR="00B97DE2" w:rsidRPr="00B97DE2" w:rsidRDefault="00B97DE2" w:rsidP="00B97DE2">
            <w:pPr>
              <w:pStyle w:val="SCCLsocVersus"/>
              <w:rPr>
                <w:lang w:val="fr-CA"/>
              </w:rPr>
            </w:pPr>
            <w:r w:rsidRPr="00B97DE2">
              <w:rPr>
                <w:lang w:val="fr-CA"/>
              </w:rPr>
              <w:t>- and -</w:t>
            </w:r>
            <w:r w:rsidRPr="00B97DE2">
              <w:rPr>
                <w:lang w:val="fr-CA"/>
              </w:rPr>
              <w:br/>
            </w:r>
          </w:p>
          <w:p w:rsidR="00700193" w:rsidRPr="00B97DE2" w:rsidRDefault="0037188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B97DE2">
              <w:rPr>
                <w:lang w:val="fr-CA"/>
              </w:rPr>
              <w:t>résident de l’</w:t>
            </w:r>
            <w:r>
              <w:rPr>
                <w:lang w:val="fr-CA"/>
              </w:rPr>
              <w:t>O</w:t>
            </w:r>
            <w:r w:rsidR="00FE1156" w:rsidRPr="00B97DE2">
              <w:rPr>
                <w:lang w:val="fr-CA"/>
              </w:rPr>
              <w:t>ffice de la protection du consommateur</w:t>
            </w:r>
            <w:r w:rsidR="00B97DE2">
              <w:rPr>
                <w:lang w:val="fr-CA"/>
              </w:rPr>
              <w:t xml:space="preserve"> and</w:t>
            </w:r>
            <w:r w:rsidR="00FE1156" w:rsidRPr="00B97DE2">
              <w:rPr>
                <w:lang w:val="fr-CA"/>
              </w:rPr>
              <w:t xml:space="preserve"> Attorney General of </w:t>
            </w:r>
            <w:proofErr w:type="spellStart"/>
            <w:r w:rsidR="00FE1156" w:rsidRPr="00B97DE2">
              <w:rPr>
                <w:lang w:val="fr-CA"/>
              </w:rPr>
              <w:t>Qu</w:t>
            </w:r>
            <w:r>
              <w:rPr>
                <w:lang w:val="fr-CA"/>
              </w:rPr>
              <w:t>e</w:t>
            </w:r>
            <w:r w:rsidR="00FE1156" w:rsidRPr="00B97DE2">
              <w:rPr>
                <w:lang w:val="fr-CA"/>
              </w:rPr>
              <w:t>bec</w:t>
            </w:r>
            <w:proofErr w:type="spellEnd"/>
            <w:r w:rsidR="00FE1156" w:rsidRPr="00B97DE2">
              <w:rPr>
                <w:lang w:val="fr-CA"/>
              </w:rPr>
              <w:br/>
            </w:r>
          </w:p>
          <w:p w:rsidR="00700193" w:rsidRDefault="00FE1156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00193" w:rsidRPr="00B97DE2" w:rsidRDefault="00FE1156">
            <w:pPr>
              <w:pStyle w:val="SCCLsocPrefix"/>
              <w:rPr>
                <w:lang w:val="fr-CA"/>
              </w:rPr>
            </w:pPr>
            <w:r w:rsidRPr="00B97DE2">
              <w:rPr>
                <w:lang w:val="fr-CA"/>
              </w:rPr>
              <w:t>ENTRE :</w:t>
            </w:r>
            <w:r w:rsidRPr="00B97DE2">
              <w:rPr>
                <w:lang w:val="fr-CA"/>
              </w:rPr>
              <w:br/>
            </w:r>
          </w:p>
          <w:p w:rsidR="00700193" w:rsidRPr="00B97DE2" w:rsidRDefault="00FE1156">
            <w:pPr>
              <w:pStyle w:val="SCCLsocParty"/>
              <w:rPr>
                <w:lang w:val="fr-CA"/>
              </w:rPr>
            </w:pPr>
            <w:r w:rsidRPr="00B97DE2">
              <w:rPr>
                <w:lang w:val="fr-CA"/>
              </w:rPr>
              <w:t>Réal Marcotte</w:t>
            </w:r>
            <w:r w:rsidRPr="00B97DE2">
              <w:rPr>
                <w:lang w:val="fr-CA"/>
              </w:rPr>
              <w:br/>
            </w:r>
          </w:p>
          <w:p w:rsidR="00700193" w:rsidRPr="00B97DE2" w:rsidRDefault="00FE1156">
            <w:pPr>
              <w:pStyle w:val="SCCLsocPartyRole"/>
              <w:rPr>
                <w:lang w:val="fr-CA"/>
              </w:rPr>
            </w:pPr>
            <w:r w:rsidRPr="00B97DE2">
              <w:rPr>
                <w:lang w:val="fr-CA"/>
              </w:rPr>
              <w:t>Demandeur</w:t>
            </w:r>
            <w:r w:rsidRPr="00B97DE2">
              <w:rPr>
                <w:lang w:val="fr-CA"/>
              </w:rPr>
              <w:br/>
            </w:r>
          </w:p>
          <w:p w:rsidR="00700193" w:rsidRPr="00B97DE2" w:rsidRDefault="00FE1156">
            <w:pPr>
              <w:pStyle w:val="SCCLsocVersus"/>
              <w:rPr>
                <w:lang w:val="fr-CA"/>
              </w:rPr>
            </w:pPr>
            <w:r w:rsidRPr="00B97DE2">
              <w:rPr>
                <w:lang w:val="fr-CA"/>
              </w:rPr>
              <w:t>- et -</w:t>
            </w:r>
            <w:r w:rsidRPr="00B97DE2">
              <w:rPr>
                <w:lang w:val="fr-CA"/>
              </w:rPr>
              <w:br/>
            </w:r>
          </w:p>
          <w:p w:rsidR="00700193" w:rsidRDefault="00FE1156">
            <w:pPr>
              <w:pStyle w:val="SCCLsocParty"/>
              <w:rPr>
                <w:lang w:val="fr-CA"/>
              </w:rPr>
            </w:pPr>
            <w:r w:rsidRPr="00B97DE2">
              <w:rPr>
                <w:lang w:val="fr-CA"/>
              </w:rPr>
              <w:t>Fédération des caisses Desjardins du Québec</w:t>
            </w:r>
            <w:r w:rsidRPr="00B97DE2">
              <w:rPr>
                <w:lang w:val="fr-CA"/>
              </w:rPr>
              <w:br/>
            </w:r>
          </w:p>
          <w:p w:rsidR="00B97DE2" w:rsidRPr="00B97DE2" w:rsidRDefault="00B97DE2" w:rsidP="00B97DE2">
            <w:pPr>
              <w:rPr>
                <w:lang w:val="fr-CA"/>
              </w:rPr>
            </w:pPr>
          </w:p>
          <w:p w:rsidR="00B97DE2" w:rsidRPr="00B97DE2" w:rsidRDefault="00FE1156" w:rsidP="00B97DE2">
            <w:pPr>
              <w:pStyle w:val="SCCLsocPartyRole"/>
              <w:rPr>
                <w:lang w:val="fr-CA"/>
              </w:rPr>
            </w:pPr>
            <w:r w:rsidRPr="00B97DE2">
              <w:rPr>
                <w:lang w:val="fr-CA"/>
              </w:rPr>
              <w:t>Intimée</w:t>
            </w:r>
            <w:r w:rsidRPr="00B97DE2">
              <w:rPr>
                <w:lang w:val="fr-CA"/>
              </w:rPr>
              <w:br/>
            </w:r>
          </w:p>
          <w:p w:rsidR="00B97DE2" w:rsidRPr="00B97DE2" w:rsidRDefault="00B97DE2" w:rsidP="00B97DE2">
            <w:pPr>
              <w:pStyle w:val="SCCLsocVersus"/>
              <w:rPr>
                <w:lang w:val="fr-CA"/>
              </w:rPr>
            </w:pPr>
            <w:r w:rsidRPr="00B97DE2">
              <w:rPr>
                <w:lang w:val="fr-CA"/>
              </w:rPr>
              <w:t>- et -</w:t>
            </w:r>
            <w:r w:rsidRPr="00B97DE2">
              <w:rPr>
                <w:lang w:val="fr-CA"/>
              </w:rPr>
              <w:br/>
            </w:r>
          </w:p>
          <w:p w:rsidR="00700193" w:rsidRPr="00B97DE2" w:rsidRDefault="0037188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B97DE2">
              <w:rPr>
                <w:lang w:val="fr-CA"/>
              </w:rPr>
              <w:t>résident de l’</w:t>
            </w:r>
            <w:r>
              <w:rPr>
                <w:lang w:val="fr-CA"/>
              </w:rPr>
              <w:t>O</w:t>
            </w:r>
            <w:r w:rsidR="00FE1156" w:rsidRPr="00B97DE2">
              <w:rPr>
                <w:lang w:val="fr-CA"/>
              </w:rPr>
              <w:t>ffice d</w:t>
            </w:r>
            <w:r w:rsidR="00B97DE2">
              <w:rPr>
                <w:lang w:val="fr-CA"/>
              </w:rPr>
              <w:t>e la protection du consommateur et</w:t>
            </w:r>
            <w:r w:rsidR="00FE1156" w:rsidRPr="00B97DE2">
              <w:rPr>
                <w:lang w:val="fr-CA"/>
              </w:rPr>
              <w:t xml:space="preserve"> Procureur général du Québec</w:t>
            </w:r>
            <w:r w:rsidR="00FE1156" w:rsidRPr="00B97DE2">
              <w:rPr>
                <w:lang w:val="fr-CA"/>
              </w:rPr>
              <w:br/>
            </w:r>
          </w:p>
          <w:p w:rsidR="00700193" w:rsidRDefault="00FE1156" w:rsidP="00B97DE2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18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7D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97DE2">
              <w:t>500-09-019846-096</w:t>
            </w:r>
            <w:r w:rsidR="00B97DE2" w:rsidRPr="006E7BAE">
              <w:t xml:space="preserve">, </w:t>
            </w:r>
            <w:r>
              <w:t xml:space="preserve">2012 QCCA 1395, </w:t>
            </w:r>
            <w:r w:rsidRPr="006E7BAE">
              <w:t xml:space="preserve">dated </w:t>
            </w:r>
            <w:r>
              <w:t>August 2, 2012</w:t>
            </w:r>
            <w:r w:rsidR="00B97DE2">
              <w:t>,</w:t>
            </w:r>
            <w:r w:rsidRPr="006E7BAE">
              <w:t xml:space="preserve"> is </w:t>
            </w:r>
            <w:r w:rsidR="00B97DE2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21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7DE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840D73" w:rsidRPr="00B97DE2">
              <w:rPr>
                <w:lang w:val="fr-CA"/>
              </w:rPr>
              <w:t>500-09-019846-096</w:t>
            </w:r>
            <w:r w:rsidR="00840D73" w:rsidRPr="006E7BAE">
              <w:rPr>
                <w:lang w:val="fr-CA"/>
              </w:rPr>
              <w:t>,</w:t>
            </w:r>
            <w:r w:rsidR="00840D73">
              <w:rPr>
                <w:lang w:val="fr-CA"/>
              </w:rPr>
              <w:t xml:space="preserve"> </w:t>
            </w:r>
            <w:r w:rsidRPr="00B97DE2">
              <w:rPr>
                <w:lang w:val="fr-CA"/>
              </w:rPr>
              <w:t xml:space="preserve">2012 QCCA 1395,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7DE2">
              <w:rPr>
                <w:lang w:val="fr-CA"/>
              </w:rPr>
              <w:t>2 août 2012</w:t>
            </w:r>
            <w:r w:rsidRPr="006E7BAE">
              <w:rPr>
                <w:lang w:val="fr-CA"/>
              </w:rPr>
              <w:t xml:space="preserve">, est </w:t>
            </w:r>
            <w:r w:rsidR="00840D73">
              <w:rPr>
                <w:lang w:val="fr-CA"/>
              </w:rPr>
              <w:t>accueillie avec dépens s</w:t>
            </w:r>
            <w:r w:rsidR="0076218E">
              <w:rPr>
                <w:lang w:val="fr-CA"/>
              </w:rPr>
              <w:t>elon</w:t>
            </w:r>
            <w:r w:rsidR="00840D73">
              <w:rPr>
                <w:lang w:val="fr-CA"/>
              </w:rPr>
              <w:t xml:space="preserve">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40D73" w:rsidRPr="00D83B8C" w:rsidRDefault="00840D7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40D7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40D7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02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02A9" w:rsidRPr="00417FB7">
      <w:rPr>
        <w:szCs w:val="24"/>
      </w:rPr>
      <w:fldChar w:fldCharType="separate"/>
    </w:r>
    <w:r w:rsidR="0037188F">
      <w:rPr>
        <w:noProof/>
        <w:szCs w:val="24"/>
      </w:rPr>
      <w:t>2</w:t>
    </w:r>
    <w:r w:rsidR="00BD02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84009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188F"/>
    <w:rsid w:val="00374E7D"/>
    <w:rsid w:val="00375294"/>
    <w:rsid w:val="00382FC7"/>
    <w:rsid w:val="00382FEC"/>
    <w:rsid w:val="00385A90"/>
    <w:rsid w:val="003A37CF"/>
    <w:rsid w:val="003B1F3D"/>
    <w:rsid w:val="003F0FD3"/>
    <w:rsid w:val="00414694"/>
    <w:rsid w:val="00417FB7"/>
    <w:rsid w:val="0042783F"/>
    <w:rsid w:val="004943CF"/>
    <w:rsid w:val="004956DA"/>
    <w:rsid w:val="004D4658"/>
    <w:rsid w:val="00563E2C"/>
    <w:rsid w:val="00587869"/>
    <w:rsid w:val="00605F74"/>
    <w:rsid w:val="00612913"/>
    <w:rsid w:val="00614908"/>
    <w:rsid w:val="00650109"/>
    <w:rsid w:val="006E7BAE"/>
    <w:rsid w:val="00700193"/>
    <w:rsid w:val="00701109"/>
    <w:rsid w:val="007372EA"/>
    <w:rsid w:val="0076218E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0D7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1ADD"/>
    <w:rsid w:val="00AB5E22"/>
    <w:rsid w:val="00AE2077"/>
    <w:rsid w:val="00B158E3"/>
    <w:rsid w:val="00B408F8"/>
    <w:rsid w:val="00B5078E"/>
    <w:rsid w:val="00B60EDC"/>
    <w:rsid w:val="00B97DE2"/>
    <w:rsid w:val="00BD02A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1156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9AB-BA59-4F07-89C7-CA9509CB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2013-02-22T13:17:00Z</dcterms:created>
  <dcterms:modified xsi:type="dcterms:W3CDTF">2013-04-09T11:35:00Z</dcterms:modified>
</cp:coreProperties>
</file>