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F56C0F">
            <w:r>
              <w:t xml:space="preserve">May </w:t>
            </w:r>
            <w:r w:rsidR="00F56C0F">
              <w:t>16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56C0F">
            <w:pPr>
              <w:rPr>
                <w:lang w:val="en-US"/>
              </w:rPr>
            </w:pPr>
            <w:r>
              <w:t xml:space="preserve">Le </w:t>
            </w:r>
            <w:r w:rsidR="00F56C0F">
              <w:t>16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6C0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56C0F">
              <w:rPr>
                <w:lang w:val="fr-CA"/>
              </w:rPr>
              <w:t>Les juges Fish, Rothstein et Moldaver</w:t>
            </w:r>
          </w:p>
        </w:tc>
      </w:tr>
      <w:tr w:rsidR="00C2612E" w:rsidRPr="00F56C0F" w:rsidTr="00F47372">
        <w:tc>
          <w:tcPr>
            <w:tcW w:w="2269" w:type="pct"/>
          </w:tcPr>
          <w:p w:rsidR="00C2612E" w:rsidRPr="00F56C0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56C0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B603A" w:rsidRDefault="00F56C0F">
            <w:pPr>
              <w:pStyle w:val="SCCLsocPrefix"/>
            </w:pPr>
            <w:r>
              <w:t>BETWEEN:</w:t>
            </w:r>
            <w:r>
              <w:br/>
            </w:r>
          </w:p>
          <w:p w:rsidR="008B603A" w:rsidRDefault="00F56C0F">
            <w:pPr>
              <w:pStyle w:val="SCCLsocParty"/>
            </w:pPr>
            <w:r>
              <w:t>Karl Wilson</w:t>
            </w:r>
            <w:r>
              <w:br/>
            </w:r>
          </w:p>
          <w:p w:rsidR="008B603A" w:rsidRDefault="00F56C0F">
            <w:pPr>
              <w:pStyle w:val="SCCLsocPartyRole"/>
            </w:pPr>
            <w:r>
              <w:t>Applicant</w:t>
            </w:r>
            <w:r>
              <w:br/>
            </w:r>
          </w:p>
          <w:p w:rsidR="008B603A" w:rsidRDefault="00F56C0F">
            <w:pPr>
              <w:pStyle w:val="SCCLsocVersus"/>
            </w:pPr>
            <w:r>
              <w:t>- and -</w:t>
            </w:r>
            <w:r>
              <w:br/>
            </w:r>
          </w:p>
          <w:p w:rsidR="008B603A" w:rsidRDefault="00F56C0F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8B603A" w:rsidRDefault="00F56C0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B603A" w:rsidRPr="00F56C0F" w:rsidRDefault="00F56C0F">
            <w:pPr>
              <w:pStyle w:val="SCCLsocPrefix"/>
              <w:rPr>
                <w:lang w:val="fr-CA"/>
              </w:rPr>
            </w:pPr>
            <w:r w:rsidRPr="00F56C0F">
              <w:rPr>
                <w:lang w:val="fr-CA"/>
              </w:rPr>
              <w:t>ENTRE :</w:t>
            </w:r>
            <w:r w:rsidRPr="00F56C0F">
              <w:rPr>
                <w:lang w:val="fr-CA"/>
              </w:rPr>
              <w:br/>
            </w:r>
          </w:p>
          <w:p w:rsidR="008B603A" w:rsidRPr="00F56C0F" w:rsidRDefault="00F56C0F">
            <w:pPr>
              <w:pStyle w:val="SCCLsocParty"/>
              <w:rPr>
                <w:lang w:val="fr-CA"/>
              </w:rPr>
            </w:pPr>
            <w:r w:rsidRPr="00F56C0F">
              <w:rPr>
                <w:lang w:val="fr-CA"/>
              </w:rPr>
              <w:t>Karl Wilson</w:t>
            </w:r>
            <w:r w:rsidRPr="00F56C0F">
              <w:rPr>
                <w:lang w:val="fr-CA"/>
              </w:rPr>
              <w:br/>
            </w:r>
          </w:p>
          <w:p w:rsidR="008B603A" w:rsidRDefault="00F56C0F">
            <w:pPr>
              <w:pStyle w:val="SCCLsocPartyRole"/>
              <w:rPr>
                <w:lang w:val="fr-CA"/>
              </w:rPr>
            </w:pPr>
            <w:r w:rsidRPr="00F56C0F">
              <w:rPr>
                <w:lang w:val="fr-CA"/>
              </w:rPr>
              <w:t>Demandeur</w:t>
            </w:r>
          </w:p>
          <w:p w:rsidR="00F56C0F" w:rsidRPr="00F56C0F" w:rsidRDefault="00F56C0F" w:rsidP="00F56C0F">
            <w:pPr>
              <w:rPr>
                <w:lang w:val="fr-CA"/>
              </w:rPr>
            </w:pPr>
          </w:p>
          <w:p w:rsidR="008B603A" w:rsidRPr="00F56C0F" w:rsidRDefault="00F56C0F">
            <w:pPr>
              <w:pStyle w:val="SCCLsocVersus"/>
              <w:rPr>
                <w:lang w:val="fr-CA"/>
              </w:rPr>
            </w:pPr>
            <w:r w:rsidRPr="00F56C0F">
              <w:rPr>
                <w:lang w:val="fr-CA"/>
              </w:rPr>
              <w:t>- et -</w:t>
            </w:r>
            <w:r w:rsidRPr="00F56C0F">
              <w:rPr>
                <w:lang w:val="fr-CA"/>
              </w:rPr>
              <w:br/>
            </w:r>
          </w:p>
          <w:p w:rsidR="008B603A" w:rsidRPr="00F56C0F" w:rsidRDefault="00F56C0F">
            <w:pPr>
              <w:pStyle w:val="SCCLsocParty"/>
              <w:rPr>
                <w:lang w:val="fr-CA"/>
              </w:rPr>
            </w:pPr>
            <w:r w:rsidRPr="00F56C0F">
              <w:rPr>
                <w:lang w:val="fr-CA"/>
              </w:rPr>
              <w:t>Procureur général du Canada</w:t>
            </w:r>
            <w:r w:rsidRPr="00F56C0F">
              <w:rPr>
                <w:lang w:val="fr-CA"/>
              </w:rPr>
              <w:br/>
            </w:r>
          </w:p>
          <w:p w:rsidR="008B603A" w:rsidRDefault="00F56C0F" w:rsidP="00F56C0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56C0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56C0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A-60-12, 2012 FCA 302</w:t>
            </w:r>
            <w:r w:rsidRPr="006E7BAE">
              <w:t xml:space="preserve">, dated </w:t>
            </w:r>
            <w:r>
              <w:t>November 19, 2012</w:t>
            </w:r>
            <w:r w:rsidR="00F56C0F">
              <w:t>,</w:t>
            </w:r>
            <w:r w:rsidRPr="006E7BAE">
              <w:t xml:space="preserve"> is</w:t>
            </w:r>
            <w:r w:rsidR="00F56C0F">
              <w:t xml:space="preserve">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56C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56C0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56C0F">
              <w:rPr>
                <w:lang w:val="fr-CA"/>
              </w:rPr>
              <w:t xml:space="preserve">A-60-12, 2012 </w:t>
            </w:r>
            <w:r w:rsidR="00F56C0F">
              <w:rPr>
                <w:lang w:val="fr-CA"/>
              </w:rPr>
              <w:t>CA</w:t>
            </w:r>
            <w:r w:rsidRPr="00F56C0F">
              <w:rPr>
                <w:lang w:val="fr-CA"/>
              </w:rPr>
              <w:t>F 302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56C0F">
              <w:rPr>
                <w:lang w:val="fr-CA"/>
              </w:rPr>
              <w:t>19 novembre 2012</w:t>
            </w:r>
            <w:r w:rsidRPr="006E7BAE">
              <w:rPr>
                <w:lang w:val="fr-CA"/>
              </w:rPr>
              <w:t>, est</w:t>
            </w:r>
            <w:r w:rsidR="00F56C0F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F56C0F">
      <w:pPr>
        <w:spacing w:after="200" w:line="276" w:lineRule="auto"/>
        <w:rPr>
          <w:lang w:val="fr-CA"/>
        </w:rPr>
      </w:pPr>
    </w:p>
    <w:sectPr w:rsidR="003A37CF" w:rsidRPr="00D83B8C" w:rsidSect="00F56C0F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603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603A" w:rsidRPr="00417FB7">
      <w:rPr>
        <w:szCs w:val="24"/>
      </w:rPr>
      <w:fldChar w:fldCharType="separate"/>
    </w:r>
    <w:r w:rsidR="00F56C0F">
      <w:rPr>
        <w:noProof/>
        <w:szCs w:val="24"/>
      </w:rPr>
      <w:t>2</w:t>
    </w:r>
    <w:r w:rsidR="008B603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603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6C0F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76F4-0B2E-4C1B-95AE-83CE9A63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2</cp:revision>
  <dcterms:created xsi:type="dcterms:W3CDTF">2013-05-03T14:48:00Z</dcterms:created>
  <dcterms:modified xsi:type="dcterms:W3CDTF">2013-05-03T14:48:00Z</dcterms:modified>
</cp:coreProperties>
</file>