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35303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28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3"/>
        <w:gridCol w:w="719"/>
        <w:gridCol w:w="4667"/>
      </w:tblGrid>
      <w:tr w:rsidR="00417FB7" w:rsidRPr="006E7BAE" w:rsidTr="00CE1FEC">
        <w:tc>
          <w:tcPr>
            <w:tcW w:w="2212" w:type="pct"/>
          </w:tcPr>
          <w:p w:rsidR="00417FB7" w:rsidRPr="006E7BAE" w:rsidRDefault="00CE1FEC" w:rsidP="00CE1FEC">
            <w:r>
              <w:t>June 13</w:t>
            </w:r>
            <w:r w:rsidR="00EE2A6C">
              <w:t>, 2013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D83B8C" w:rsidRDefault="00EE2A6C" w:rsidP="00CE1FEC">
            <w:pPr>
              <w:rPr>
                <w:lang w:val="en-US"/>
              </w:rPr>
            </w:pPr>
            <w:r>
              <w:t xml:space="preserve">Le </w:t>
            </w:r>
            <w:r w:rsidR="00CE1FEC">
              <w:t xml:space="preserve">13 </w:t>
            </w:r>
            <w:proofErr w:type="spellStart"/>
            <w:r w:rsidR="00CE1FEC">
              <w:t>juin</w:t>
            </w:r>
            <w:proofErr w:type="spellEnd"/>
            <w:r>
              <w:t xml:space="preserve"> 2013</w:t>
            </w:r>
          </w:p>
        </w:tc>
      </w:tr>
      <w:tr w:rsidR="00E12A51" w:rsidRPr="006E7BAE" w:rsidTr="00CE1FEC">
        <w:tc>
          <w:tcPr>
            <w:tcW w:w="2212" w:type="pct"/>
          </w:tcPr>
          <w:p w:rsidR="00C2612E" w:rsidRPr="006E7BAE" w:rsidRDefault="00C2612E" w:rsidP="008262A3"/>
        </w:tc>
        <w:tc>
          <w:tcPr>
            <w:tcW w:w="372" w:type="pct"/>
          </w:tcPr>
          <w:p w:rsidR="00E12A51" w:rsidRPr="006E7BAE" w:rsidRDefault="00E12A51" w:rsidP="00382FEC"/>
        </w:tc>
        <w:tc>
          <w:tcPr>
            <w:tcW w:w="2416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43AB5" w:rsidTr="00CE1FEC">
        <w:tc>
          <w:tcPr>
            <w:tcW w:w="221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E1FEC">
              <w:rPr>
                <w:lang w:val="fr-CA"/>
              </w:rPr>
              <w:t>Les juges Fish, Rothstein et Moldaver</w:t>
            </w:r>
          </w:p>
        </w:tc>
      </w:tr>
      <w:tr w:rsidR="00C2612E" w:rsidRPr="00743AB5" w:rsidTr="00CE1FEC">
        <w:tc>
          <w:tcPr>
            <w:tcW w:w="2212" w:type="pct"/>
          </w:tcPr>
          <w:p w:rsidR="00C2612E" w:rsidRPr="00CE1FEC" w:rsidRDefault="00C2612E" w:rsidP="008262A3">
            <w:pPr>
              <w:rPr>
                <w:lang w:val="fr-CA"/>
              </w:rPr>
            </w:pPr>
          </w:p>
        </w:tc>
        <w:tc>
          <w:tcPr>
            <w:tcW w:w="372" w:type="pct"/>
          </w:tcPr>
          <w:p w:rsidR="00C2612E" w:rsidRPr="00CE1FEC" w:rsidRDefault="00C2612E" w:rsidP="00382FEC">
            <w:pPr>
              <w:rPr>
                <w:lang w:val="fr-CA"/>
              </w:rPr>
            </w:pPr>
          </w:p>
        </w:tc>
        <w:tc>
          <w:tcPr>
            <w:tcW w:w="2416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E1FEC" w:rsidTr="00CE1FEC">
        <w:tc>
          <w:tcPr>
            <w:tcW w:w="2212" w:type="pct"/>
            <w:vAlign w:val="center"/>
          </w:tcPr>
          <w:p w:rsidR="00CE4484" w:rsidRDefault="00CE1FEC">
            <w:pPr>
              <w:pStyle w:val="SCCLsocPrefix"/>
            </w:pPr>
            <w:r>
              <w:t>BETWEEN:</w:t>
            </w:r>
            <w:r>
              <w:br/>
            </w:r>
          </w:p>
          <w:p w:rsidR="00CE4484" w:rsidRDefault="00CE1FEC">
            <w:pPr>
              <w:pStyle w:val="SCCLsocParty"/>
            </w:pPr>
            <w:r>
              <w:t>Cory R. Meadus</w:t>
            </w:r>
            <w:r>
              <w:br/>
            </w:r>
          </w:p>
          <w:p w:rsidR="00CE4484" w:rsidRDefault="00CE1FEC">
            <w:pPr>
              <w:pStyle w:val="SCCLsocPartyRole"/>
            </w:pPr>
            <w:r>
              <w:t>Applicant</w:t>
            </w:r>
            <w:r>
              <w:br/>
            </w:r>
          </w:p>
          <w:p w:rsidR="00CE4484" w:rsidRDefault="00CE1FEC">
            <w:pPr>
              <w:pStyle w:val="SCCLsocVersus"/>
            </w:pPr>
            <w:r>
              <w:t>- and -</w:t>
            </w:r>
            <w:r>
              <w:br/>
            </w:r>
          </w:p>
          <w:p w:rsidR="00CE4484" w:rsidRDefault="00CE1FEC">
            <w:pPr>
              <w:pStyle w:val="SCCLsocParty"/>
            </w:pPr>
            <w:r>
              <w:t>Suzanne Meadus</w:t>
            </w:r>
            <w:r>
              <w:br/>
            </w:r>
          </w:p>
          <w:p w:rsidR="00CE4484" w:rsidRDefault="00CE1FEC">
            <w:pPr>
              <w:pStyle w:val="SCCLsocPartyRole"/>
            </w:pPr>
            <w:r>
              <w:t>Respondent</w:t>
            </w:r>
          </w:p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CE4484" w:rsidRPr="00CE1FEC" w:rsidRDefault="00CE1FEC">
            <w:pPr>
              <w:pStyle w:val="SCCLsocPrefix"/>
              <w:rPr>
                <w:lang w:val="fr-CA"/>
              </w:rPr>
            </w:pPr>
            <w:r w:rsidRPr="00CE1FEC">
              <w:rPr>
                <w:lang w:val="fr-CA"/>
              </w:rPr>
              <w:t>ENTRE :</w:t>
            </w:r>
            <w:r w:rsidRPr="00CE1FEC">
              <w:rPr>
                <w:lang w:val="fr-CA"/>
              </w:rPr>
              <w:br/>
            </w:r>
          </w:p>
          <w:p w:rsidR="00CE4484" w:rsidRPr="00CE1FEC" w:rsidRDefault="00CE1FEC">
            <w:pPr>
              <w:pStyle w:val="SCCLsocParty"/>
              <w:rPr>
                <w:lang w:val="fr-CA"/>
              </w:rPr>
            </w:pPr>
            <w:r w:rsidRPr="00CE1FEC">
              <w:rPr>
                <w:lang w:val="fr-CA"/>
              </w:rPr>
              <w:t xml:space="preserve">Cory R. </w:t>
            </w:r>
            <w:proofErr w:type="spellStart"/>
            <w:r w:rsidRPr="00CE1FEC">
              <w:rPr>
                <w:lang w:val="fr-CA"/>
              </w:rPr>
              <w:t>Meadus</w:t>
            </w:r>
            <w:proofErr w:type="spellEnd"/>
            <w:r w:rsidRPr="00CE1FEC">
              <w:rPr>
                <w:lang w:val="fr-CA"/>
              </w:rPr>
              <w:br/>
            </w:r>
          </w:p>
          <w:p w:rsidR="00CE4484" w:rsidRPr="00CE1FEC" w:rsidRDefault="00CE1FEC">
            <w:pPr>
              <w:pStyle w:val="SCCLsocPartyRole"/>
              <w:rPr>
                <w:lang w:val="fr-CA"/>
              </w:rPr>
            </w:pPr>
            <w:r w:rsidRPr="00CE1FEC">
              <w:rPr>
                <w:lang w:val="fr-CA"/>
              </w:rPr>
              <w:t>Demandeur</w:t>
            </w:r>
            <w:r w:rsidRPr="00CE1FEC">
              <w:rPr>
                <w:lang w:val="fr-CA"/>
              </w:rPr>
              <w:br/>
            </w:r>
          </w:p>
          <w:p w:rsidR="00CE4484" w:rsidRPr="00CE1FEC" w:rsidRDefault="00CE1FEC">
            <w:pPr>
              <w:pStyle w:val="SCCLsocVersus"/>
              <w:rPr>
                <w:lang w:val="fr-CA"/>
              </w:rPr>
            </w:pPr>
            <w:r w:rsidRPr="00CE1FEC">
              <w:rPr>
                <w:lang w:val="fr-CA"/>
              </w:rPr>
              <w:t>- et -</w:t>
            </w:r>
            <w:r w:rsidRPr="00CE1FEC">
              <w:rPr>
                <w:lang w:val="fr-CA"/>
              </w:rPr>
              <w:br/>
            </w:r>
          </w:p>
          <w:p w:rsidR="00CE4484" w:rsidRPr="00CE1FEC" w:rsidRDefault="00CE1FEC">
            <w:pPr>
              <w:pStyle w:val="SCCLsocParty"/>
              <w:rPr>
                <w:lang w:val="fr-CA"/>
              </w:rPr>
            </w:pPr>
            <w:r w:rsidRPr="00CE1FEC">
              <w:rPr>
                <w:lang w:val="fr-CA"/>
              </w:rPr>
              <w:t xml:space="preserve">Suzanne </w:t>
            </w:r>
            <w:proofErr w:type="spellStart"/>
            <w:r w:rsidRPr="00CE1FEC">
              <w:rPr>
                <w:lang w:val="fr-CA"/>
              </w:rPr>
              <w:t>Meadus</w:t>
            </w:r>
            <w:proofErr w:type="spellEnd"/>
            <w:r w:rsidRPr="00CE1FEC">
              <w:rPr>
                <w:lang w:val="fr-CA"/>
              </w:rPr>
              <w:br/>
            </w:r>
          </w:p>
          <w:p w:rsidR="00CE4484" w:rsidRPr="00CE1FEC" w:rsidRDefault="00CE1FEC" w:rsidP="00CE1FEC">
            <w:pPr>
              <w:pStyle w:val="SCCLsocPartyRole"/>
              <w:rPr>
                <w:lang w:val="fr-CA"/>
              </w:rPr>
            </w:pPr>
            <w:r w:rsidRPr="00CE1FEC">
              <w:rPr>
                <w:lang w:val="fr-CA"/>
              </w:rPr>
              <w:t>Intimée</w:t>
            </w:r>
          </w:p>
        </w:tc>
      </w:tr>
      <w:tr w:rsidR="00824412" w:rsidRPr="00CE1FEC" w:rsidTr="00CE1FEC">
        <w:tc>
          <w:tcPr>
            <w:tcW w:w="2212" w:type="pct"/>
            <w:vAlign w:val="center"/>
          </w:tcPr>
          <w:p w:rsidR="00824412" w:rsidRPr="00CE1FEC" w:rsidRDefault="00824412" w:rsidP="00375294">
            <w:pPr>
              <w:rPr>
                <w:lang w:val="fr-CA"/>
              </w:rPr>
            </w:pPr>
          </w:p>
        </w:tc>
        <w:tc>
          <w:tcPr>
            <w:tcW w:w="372" w:type="pct"/>
            <w:vAlign w:val="center"/>
          </w:tcPr>
          <w:p w:rsidR="00824412" w:rsidRPr="00CE1FEC" w:rsidRDefault="00824412" w:rsidP="00375294">
            <w:pPr>
              <w:rPr>
                <w:lang w:val="fr-CA"/>
              </w:rPr>
            </w:pPr>
          </w:p>
        </w:tc>
        <w:tc>
          <w:tcPr>
            <w:tcW w:w="2416" w:type="pct"/>
            <w:vAlign w:val="center"/>
          </w:tcPr>
          <w:p w:rsidR="00824412" w:rsidRPr="00CE1FEC" w:rsidRDefault="00824412" w:rsidP="00B408F8">
            <w:pPr>
              <w:rPr>
                <w:lang w:val="fr-CA"/>
              </w:rPr>
            </w:pPr>
          </w:p>
        </w:tc>
      </w:tr>
      <w:tr w:rsidR="00824412" w:rsidRPr="00743AB5" w:rsidTr="00CE1FEC">
        <w:tc>
          <w:tcPr>
            <w:tcW w:w="221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CE1FEC" w:rsidP="00903AFF">
            <w:pPr>
              <w:jc w:val="both"/>
            </w:pPr>
            <w:r w:rsidRPr="00CE1FEC">
              <w:rPr>
                <w:lang w:val="en-US"/>
              </w:rPr>
              <w:t>The motion for an extension of time to serve and file the application for leave to appeal is granted.</w:t>
            </w:r>
            <w:r>
              <w:rPr>
                <w:lang w:val="en-US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Supreme Court of Newfoundland and Labrador - Court of Appeal</w:t>
            </w:r>
            <w:r w:rsidR="00824412" w:rsidRPr="006E7BAE">
              <w:t>, Number</w:t>
            </w:r>
            <w:r w:rsidR="00743AB5">
              <w:t>s</w:t>
            </w:r>
            <w:r w:rsidR="00824412" w:rsidRPr="006E7BAE">
              <w:t xml:space="preserve"> </w:t>
            </w:r>
            <w:r w:rsidR="00824412">
              <w:t>11/22, 11/35, 11/60, 11/61, and 11/92, 2012 NLCA 59</w:t>
            </w:r>
            <w:r w:rsidR="00824412" w:rsidRPr="006E7BAE">
              <w:t xml:space="preserve">, dated </w:t>
            </w:r>
            <w:r w:rsidR="00824412">
              <w:t>September</w:t>
            </w:r>
            <w:r w:rsidR="00903AFF">
              <w:t xml:space="preserve"> </w:t>
            </w:r>
            <w:r w:rsidR="00824412">
              <w:t>7, 2012</w:t>
            </w:r>
            <w:r>
              <w:t xml:space="preserve">, </w:t>
            </w:r>
            <w:r w:rsidR="00824412" w:rsidRPr="006E7BAE">
              <w:t>is</w:t>
            </w:r>
            <w:r>
              <w:t xml:space="preserve"> dismissed with costs.</w:t>
            </w:r>
          </w:p>
        </w:tc>
        <w:tc>
          <w:tcPr>
            <w:tcW w:w="372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16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CE1FEC" w:rsidP="00903AFF">
            <w:pPr>
              <w:jc w:val="both"/>
              <w:rPr>
                <w:lang w:val="fr-CA"/>
              </w:rPr>
            </w:pPr>
            <w:r w:rsidRPr="00CE1FEC">
              <w:rPr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E1FEC">
              <w:rPr>
                <w:lang w:val="fr-CA"/>
              </w:rPr>
              <w:t>Cour suprême de Terre-Neuve-et-Labrador - Cour d'appel</w:t>
            </w:r>
            <w:r w:rsidR="00824412" w:rsidRPr="006E7BAE">
              <w:rPr>
                <w:lang w:val="fr-CA"/>
              </w:rPr>
              <w:t>, numéro</w:t>
            </w:r>
            <w:r w:rsidR="00743AB5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E1FEC">
              <w:rPr>
                <w:lang w:val="fr-CA"/>
              </w:rPr>
              <w:t xml:space="preserve">11/22, 11/35, 11/60, 11/61, </w:t>
            </w:r>
            <w:r w:rsidR="00903AFF">
              <w:rPr>
                <w:lang w:val="fr-CA"/>
              </w:rPr>
              <w:t>et</w:t>
            </w:r>
            <w:r w:rsidR="00824412" w:rsidRPr="00CE1FEC">
              <w:rPr>
                <w:lang w:val="fr-CA"/>
              </w:rPr>
              <w:t xml:space="preserve"> 11/92, 2012 NLCA 59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E1FEC">
              <w:rPr>
                <w:lang w:val="fr-CA"/>
              </w:rPr>
              <w:t>7</w:t>
            </w:r>
            <w:r w:rsidR="00903AFF">
              <w:rPr>
                <w:lang w:val="fr-CA"/>
              </w:rPr>
              <w:t xml:space="preserve"> </w:t>
            </w:r>
            <w:r w:rsidR="00824412" w:rsidRPr="00CE1FEC">
              <w:rPr>
                <w:lang w:val="fr-CA"/>
              </w:rPr>
              <w:t>septembre</w:t>
            </w:r>
            <w:r w:rsidR="00903AFF">
              <w:rPr>
                <w:lang w:val="fr-CA"/>
              </w:rPr>
              <w:t xml:space="preserve"> </w:t>
            </w:r>
            <w:r w:rsidR="00824412" w:rsidRPr="00CE1FEC">
              <w:rPr>
                <w:lang w:val="fr-CA"/>
              </w:rPr>
              <w:t>2012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CE1FEC" w:rsidRPr="00D83B8C" w:rsidRDefault="00CE1FE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E1FE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CE1FEC">
      <w:headerReference w:type="default" r:id="rId7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B636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B6360" w:rsidRPr="00417FB7">
      <w:rPr>
        <w:szCs w:val="24"/>
      </w:rPr>
      <w:fldChar w:fldCharType="separate"/>
    </w:r>
    <w:r w:rsidR="00903AFF">
      <w:rPr>
        <w:noProof/>
        <w:szCs w:val="24"/>
      </w:rPr>
      <w:t>2</w:t>
    </w:r>
    <w:r w:rsidR="00BB636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35303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43AB5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03AFF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B6360"/>
    <w:rsid w:val="00BD4E4C"/>
    <w:rsid w:val="00BF7644"/>
    <w:rsid w:val="00C1285B"/>
    <w:rsid w:val="00C2612E"/>
    <w:rsid w:val="00C3687A"/>
    <w:rsid w:val="00CE1FEC"/>
    <w:rsid w:val="00CE249F"/>
    <w:rsid w:val="00CE4484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29576-00DA-41D8-8DDB-D0328EFB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4</cp:revision>
  <dcterms:created xsi:type="dcterms:W3CDTF">2013-05-27T19:23:00Z</dcterms:created>
  <dcterms:modified xsi:type="dcterms:W3CDTF">2013-06-06T14:57:00Z</dcterms:modified>
</cp:coreProperties>
</file>