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Default="00D83B8C" w:rsidP="00382FEC"/>
    <w:p w:rsidR="008B7334" w:rsidRPr="006E7BAE" w:rsidRDefault="008B7334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35167</w:t>
      </w:r>
      <w:r w:rsidR="0016666F" w:rsidRPr="006E7BAE">
        <w:t>     </w:t>
      </w:r>
    </w:p>
    <w:p w:rsidR="009F436C" w:rsidRPr="006E7BAE" w:rsidRDefault="009F436C" w:rsidP="00382FEC"/>
    <w:tbl>
      <w:tblPr>
        <w:tblW w:w="5128" w:type="pct"/>
        <w:tblInd w:w="-241" w:type="dxa"/>
        <w:tblLayout w:type="fixed"/>
        <w:tblCellMar>
          <w:left w:w="29" w:type="dxa"/>
          <w:right w:w="29" w:type="dxa"/>
        </w:tblCellMar>
        <w:tblLook w:val="0000"/>
      </w:tblPr>
      <w:tblGrid>
        <w:gridCol w:w="4681"/>
        <w:gridCol w:w="554"/>
        <w:gridCol w:w="4424"/>
      </w:tblGrid>
      <w:tr w:rsidR="00417FB7" w:rsidRPr="006E7BAE" w:rsidTr="008B7334">
        <w:tc>
          <w:tcPr>
            <w:tcW w:w="2423" w:type="pct"/>
          </w:tcPr>
          <w:p w:rsidR="00417FB7" w:rsidRPr="006E7BAE" w:rsidRDefault="008B7334" w:rsidP="008262A3">
            <w:r>
              <w:t>July 4</w:t>
            </w:r>
            <w:r w:rsidR="00EE2A6C">
              <w:t>, 2013</w:t>
            </w:r>
          </w:p>
        </w:tc>
        <w:tc>
          <w:tcPr>
            <w:tcW w:w="287" w:type="pct"/>
          </w:tcPr>
          <w:p w:rsidR="00417FB7" w:rsidRPr="006E7BAE" w:rsidRDefault="00417FB7" w:rsidP="00382FEC"/>
        </w:tc>
        <w:tc>
          <w:tcPr>
            <w:tcW w:w="2291" w:type="pct"/>
          </w:tcPr>
          <w:p w:rsidR="00417FB7" w:rsidRPr="00D83B8C" w:rsidRDefault="00EE2A6C" w:rsidP="008B7334">
            <w:pPr>
              <w:rPr>
                <w:lang w:val="en-US"/>
              </w:rPr>
            </w:pPr>
            <w:r>
              <w:t xml:space="preserve">Le </w:t>
            </w:r>
            <w:r w:rsidR="008B7334">
              <w:t xml:space="preserve">4 </w:t>
            </w:r>
            <w:proofErr w:type="spellStart"/>
            <w:r w:rsidR="008B7334">
              <w:t>juillet</w:t>
            </w:r>
            <w:proofErr w:type="spellEnd"/>
            <w:r>
              <w:t xml:space="preserve"> 2013</w:t>
            </w:r>
          </w:p>
        </w:tc>
      </w:tr>
      <w:tr w:rsidR="00E12A51" w:rsidRPr="006E7BAE" w:rsidTr="008B7334">
        <w:tc>
          <w:tcPr>
            <w:tcW w:w="2423" w:type="pct"/>
          </w:tcPr>
          <w:p w:rsidR="00C2612E" w:rsidRPr="006E7BAE" w:rsidRDefault="00C2612E" w:rsidP="008262A3"/>
        </w:tc>
        <w:tc>
          <w:tcPr>
            <w:tcW w:w="287" w:type="pct"/>
          </w:tcPr>
          <w:p w:rsidR="00E12A51" w:rsidRPr="006E7BAE" w:rsidRDefault="00E12A51" w:rsidP="00382FEC"/>
        </w:tc>
        <w:tc>
          <w:tcPr>
            <w:tcW w:w="2291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3C570E" w:rsidTr="008B7334">
        <w:tc>
          <w:tcPr>
            <w:tcW w:w="2423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Abella and Cromwell JJ.</w:t>
            </w:r>
          </w:p>
        </w:tc>
        <w:tc>
          <w:tcPr>
            <w:tcW w:w="287" w:type="pct"/>
          </w:tcPr>
          <w:p w:rsidR="00417FB7" w:rsidRPr="006E7BAE" w:rsidRDefault="00417FB7" w:rsidP="00382FEC"/>
        </w:tc>
        <w:tc>
          <w:tcPr>
            <w:tcW w:w="2291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8B7334">
              <w:rPr>
                <w:lang w:val="fr-CA"/>
              </w:rPr>
              <w:t>La juge en chef McLachlin et les juges Abella et Cromwell</w:t>
            </w:r>
          </w:p>
        </w:tc>
      </w:tr>
      <w:tr w:rsidR="00C2612E" w:rsidRPr="003C570E" w:rsidTr="008B7334">
        <w:tc>
          <w:tcPr>
            <w:tcW w:w="2423" w:type="pct"/>
          </w:tcPr>
          <w:p w:rsidR="00C2612E" w:rsidRPr="008B7334" w:rsidRDefault="00C2612E" w:rsidP="008262A3">
            <w:pPr>
              <w:rPr>
                <w:lang w:val="fr-CA"/>
              </w:rPr>
            </w:pPr>
          </w:p>
          <w:p w:rsidR="00C2612E" w:rsidRPr="008B7334" w:rsidRDefault="00C2612E" w:rsidP="008262A3">
            <w:pPr>
              <w:rPr>
                <w:lang w:val="fr-CA"/>
              </w:rPr>
            </w:pPr>
          </w:p>
        </w:tc>
        <w:tc>
          <w:tcPr>
            <w:tcW w:w="287" w:type="pct"/>
          </w:tcPr>
          <w:p w:rsidR="00C2612E" w:rsidRPr="008B7334" w:rsidRDefault="00C2612E" w:rsidP="00382FEC">
            <w:pPr>
              <w:rPr>
                <w:lang w:val="fr-CA"/>
              </w:rPr>
            </w:pPr>
          </w:p>
        </w:tc>
        <w:tc>
          <w:tcPr>
            <w:tcW w:w="2291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8B7334">
        <w:tc>
          <w:tcPr>
            <w:tcW w:w="2423" w:type="pct"/>
            <w:vAlign w:val="center"/>
          </w:tcPr>
          <w:p w:rsidR="00CA6F93" w:rsidRDefault="008B7334">
            <w:pPr>
              <w:pStyle w:val="SCCLsocPrefix"/>
            </w:pPr>
            <w:r>
              <w:t>BETWEEN:</w:t>
            </w:r>
            <w:r>
              <w:br/>
            </w:r>
          </w:p>
          <w:p w:rsidR="00CA6F93" w:rsidRDefault="008B7334">
            <w:pPr>
              <w:pStyle w:val="SCCLsocParty"/>
            </w:pPr>
            <w:r>
              <w:t>Lauren Richards</w:t>
            </w:r>
            <w:r>
              <w:br/>
            </w:r>
          </w:p>
          <w:p w:rsidR="00CA6F93" w:rsidRDefault="008B7334">
            <w:pPr>
              <w:pStyle w:val="SCCLsocPartyRole"/>
            </w:pPr>
            <w:r>
              <w:t>Applicant</w:t>
            </w:r>
            <w:r>
              <w:br/>
            </w:r>
          </w:p>
          <w:p w:rsidR="00CA6F93" w:rsidRDefault="008B7334">
            <w:pPr>
              <w:pStyle w:val="SCCLsocVersus"/>
            </w:pPr>
            <w:r>
              <w:t>- and -</w:t>
            </w:r>
            <w:r>
              <w:br/>
            </w:r>
          </w:p>
          <w:p w:rsidR="00CA6F93" w:rsidRDefault="008B7334">
            <w:pPr>
              <w:pStyle w:val="SCCLsocParty"/>
            </w:pPr>
            <w:r>
              <w:t>Media Experts M.H.S. Inc. and Mark Sherman</w:t>
            </w:r>
            <w:r>
              <w:br/>
            </w:r>
          </w:p>
          <w:p w:rsidR="00CA6F93" w:rsidRDefault="008B7334">
            <w:pPr>
              <w:pStyle w:val="SCCLsocPartyRole"/>
            </w:pPr>
            <w:r>
              <w:t>Respondents</w:t>
            </w:r>
          </w:p>
        </w:tc>
        <w:tc>
          <w:tcPr>
            <w:tcW w:w="287" w:type="pct"/>
            <w:vAlign w:val="center"/>
          </w:tcPr>
          <w:p w:rsidR="00824412" w:rsidRPr="006E7BAE" w:rsidRDefault="00824412" w:rsidP="00375294"/>
        </w:tc>
        <w:tc>
          <w:tcPr>
            <w:tcW w:w="2291" w:type="pct"/>
            <w:vAlign w:val="center"/>
          </w:tcPr>
          <w:p w:rsidR="00CA6F93" w:rsidRPr="003C570E" w:rsidRDefault="008B7334">
            <w:pPr>
              <w:pStyle w:val="SCCLsocPrefix"/>
              <w:rPr>
                <w:lang w:val="fr-CA"/>
              </w:rPr>
            </w:pPr>
            <w:r w:rsidRPr="003C570E">
              <w:rPr>
                <w:lang w:val="fr-CA"/>
              </w:rPr>
              <w:t>ENTRE :</w:t>
            </w:r>
            <w:r w:rsidRPr="003C570E">
              <w:rPr>
                <w:lang w:val="fr-CA"/>
              </w:rPr>
              <w:br/>
            </w:r>
          </w:p>
          <w:p w:rsidR="00CA6F93" w:rsidRPr="003C570E" w:rsidRDefault="008B7334">
            <w:pPr>
              <w:pStyle w:val="SCCLsocParty"/>
              <w:rPr>
                <w:lang w:val="fr-CA"/>
              </w:rPr>
            </w:pPr>
            <w:r w:rsidRPr="003C570E">
              <w:rPr>
                <w:lang w:val="fr-CA"/>
              </w:rPr>
              <w:t>Lauren Richards</w:t>
            </w:r>
            <w:r w:rsidRPr="003C570E">
              <w:rPr>
                <w:lang w:val="fr-CA"/>
              </w:rPr>
              <w:br/>
            </w:r>
          </w:p>
          <w:p w:rsidR="00CA6F93" w:rsidRPr="003C570E" w:rsidRDefault="008B7334">
            <w:pPr>
              <w:pStyle w:val="SCCLsocPartyRole"/>
              <w:rPr>
                <w:lang w:val="fr-CA"/>
              </w:rPr>
            </w:pPr>
            <w:r w:rsidRPr="003C570E">
              <w:rPr>
                <w:lang w:val="fr-CA"/>
              </w:rPr>
              <w:t>Demanderesse</w:t>
            </w:r>
            <w:r w:rsidRPr="003C570E">
              <w:rPr>
                <w:lang w:val="fr-CA"/>
              </w:rPr>
              <w:br/>
            </w:r>
          </w:p>
          <w:p w:rsidR="00CA6F93" w:rsidRPr="003C570E" w:rsidRDefault="008B7334">
            <w:pPr>
              <w:pStyle w:val="SCCLsocVersus"/>
              <w:rPr>
                <w:lang w:val="fr-CA"/>
              </w:rPr>
            </w:pPr>
            <w:r w:rsidRPr="003C570E">
              <w:rPr>
                <w:lang w:val="fr-CA"/>
              </w:rPr>
              <w:t>- et -</w:t>
            </w:r>
            <w:r w:rsidRPr="003C570E">
              <w:rPr>
                <w:lang w:val="fr-CA"/>
              </w:rPr>
              <w:br/>
            </w:r>
          </w:p>
          <w:p w:rsidR="00CA6F93" w:rsidRDefault="008B7334">
            <w:pPr>
              <w:pStyle w:val="SCCLsocParty"/>
            </w:pPr>
            <w:r>
              <w:t>Media Experts M.H.S. Inc. et Mark Sherman</w:t>
            </w:r>
            <w:r>
              <w:br/>
            </w:r>
          </w:p>
          <w:p w:rsidR="00CA6F93" w:rsidRDefault="008B7334">
            <w:pPr>
              <w:pStyle w:val="SCCLsocPartyRole"/>
            </w:pPr>
            <w:proofErr w:type="spellStart"/>
            <w:r>
              <w:t>Intimés</w:t>
            </w:r>
            <w:proofErr w:type="spellEnd"/>
          </w:p>
        </w:tc>
      </w:tr>
      <w:tr w:rsidR="00824412" w:rsidRPr="006E7BAE" w:rsidTr="008B7334">
        <w:tc>
          <w:tcPr>
            <w:tcW w:w="2423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287" w:type="pct"/>
            <w:vAlign w:val="center"/>
          </w:tcPr>
          <w:p w:rsidR="00824412" w:rsidRPr="006E7BAE" w:rsidRDefault="00824412" w:rsidP="00375294"/>
        </w:tc>
        <w:tc>
          <w:tcPr>
            <w:tcW w:w="2291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3C570E" w:rsidTr="008B7334">
        <w:tc>
          <w:tcPr>
            <w:tcW w:w="2423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8B7334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C55742, 2012 ONCA 769</w:t>
            </w:r>
            <w:r w:rsidRPr="006E7BAE">
              <w:t xml:space="preserve">, dated </w:t>
            </w:r>
            <w:r>
              <w:t>November 13, 2012</w:t>
            </w:r>
            <w:r w:rsidR="008B7334">
              <w:t>,</w:t>
            </w:r>
            <w:r w:rsidRPr="006E7BAE">
              <w:t xml:space="preserve"> is </w:t>
            </w:r>
            <w:r w:rsidR="008B7334">
              <w:t>dismissed with costs.</w:t>
            </w:r>
          </w:p>
        </w:tc>
        <w:tc>
          <w:tcPr>
            <w:tcW w:w="287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291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8B7334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8B7334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8B7334">
              <w:rPr>
                <w:lang w:val="fr-CA"/>
              </w:rPr>
              <w:t>C55742, 2012 ONCA 769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8B7334">
              <w:rPr>
                <w:lang w:val="fr-CA"/>
              </w:rPr>
              <w:t>13 novembre 2012</w:t>
            </w:r>
            <w:r w:rsidRPr="006E7BAE">
              <w:rPr>
                <w:lang w:val="fr-CA"/>
              </w:rPr>
              <w:t xml:space="preserve">, </w:t>
            </w:r>
            <w:r w:rsidR="008B7334">
              <w:rPr>
                <w:lang w:val="fr-CA"/>
              </w:rPr>
              <w:t>est rejet</w:t>
            </w:r>
            <w:r w:rsidR="008B7334">
              <w:rPr>
                <w:rFonts w:cs="Times New Roman"/>
                <w:lang w:val="fr-CA"/>
              </w:rPr>
              <w:t>é</w:t>
            </w:r>
            <w:r w:rsidR="008B7334">
              <w:rPr>
                <w:lang w:val="fr-CA"/>
              </w:rPr>
              <w:t>e avec d</w:t>
            </w:r>
            <w:r w:rsidR="008B7334">
              <w:rPr>
                <w:rFonts w:cs="Times New Roman"/>
                <w:lang w:val="fr-CA"/>
              </w:rPr>
              <w:t>é</w:t>
            </w:r>
            <w:r w:rsidR="008B7334">
              <w:rPr>
                <w:lang w:val="fr-CA"/>
              </w:rPr>
              <w:t xml:space="preserve">pens. 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9F436C" w:rsidRPr="00D83B8C" w:rsidRDefault="003C570E" w:rsidP="00417FB7">
      <w:pPr>
        <w:jc w:val="center"/>
        <w:rPr>
          <w:lang w:val="fr-CA"/>
        </w:rPr>
      </w:pPr>
      <w:r>
        <w:rPr>
          <w:lang w:val="fr-CA"/>
        </w:rPr>
        <w:t>J.S.C.C.</w:t>
      </w:r>
    </w:p>
    <w:p w:rsidR="009F436C" w:rsidRPr="00D83B8C" w:rsidRDefault="003C570E" w:rsidP="008B7334">
      <w:pPr>
        <w:jc w:val="center"/>
        <w:rPr>
          <w:lang w:val="fr-CA"/>
        </w:rPr>
      </w:pPr>
      <w:r>
        <w:rPr>
          <w:lang w:val="fr-CA"/>
        </w:rPr>
        <w:t>J.C.S.C.</w:t>
      </w:r>
    </w:p>
    <w:sectPr w:rsidR="009F436C" w:rsidRPr="00D83B8C" w:rsidSect="008F53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2E" w:rsidRDefault="00C2612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A645F8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A645F8" w:rsidRPr="00417FB7">
      <w:rPr>
        <w:szCs w:val="24"/>
      </w:rPr>
      <w:fldChar w:fldCharType="separate"/>
    </w:r>
    <w:r w:rsidR="008B7334">
      <w:rPr>
        <w:noProof/>
        <w:szCs w:val="24"/>
      </w:rPr>
      <w:t>2</w:t>
    </w:r>
    <w:r w:rsidR="00A645F8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35167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2E" w:rsidRDefault="00C2612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3C570E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B7334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645F8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A6F93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F6912-E775-4E22-B666-37F881F55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CSC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SCC-CSC</dc:creator>
  <cp:lastModifiedBy>Bennett</cp:lastModifiedBy>
  <cp:revision>3</cp:revision>
  <dcterms:created xsi:type="dcterms:W3CDTF">2013-06-11T15:14:00Z</dcterms:created>
  <dcterms:modified xsi:type="dcterms:W3CDTF">2013-07-03T15:22:00Z</dcterms:modified>
</cp:coreProperties>
</file>