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35427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C1869">
            <w:r>
              <w:t xml:space="preserve">Le </w:t>
            </w:r>
            <w:r w:rsidR="009C1869">
              <w:t>19 septembre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C1869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19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C186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C1869">
              <w:rPr>
                <w:lang w:val="en-CA"/>
              </w:rPr>
              <w:t>McLachlin C.J. and Abella and Cromwell JJ.</w:t>
            </w:r>
          </w:p>
        </w:tc>
      </w:tr>
      <w:tr w:rsidR="00C2612E" w:rsidRPr="009C1869" w:rsidTr="00F47372">
        <w:tc>
          <w:tcPr>
            <w:tcW w:w="2269" w:type="pct"/>
          </w:tcPr>
          <w:p w:rsidR="00C2612E" w:rsidRPr="009C1869" w:rsidRDefault="00C2612E" w:rsidP="008262A3">
            <w:pPr>
              <w:rPr>
                <w:lang w:val="en-CA"/>
              </w:rPr>
            </w:pPr>
          </w:p>
          <w:p w:rsidR="00C2612E" w:rsidRPr="009C186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9C186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2127D" w:rsidRDefault="009C1869">
            <w:pPr>
              <w:pStyle w:val="SCCLsocPrefix"/>
            </w:pPr>
            <w:r>
              <w:t>ENTRE :</w:t>
            </w:r>
            <w:r>
              <w:br/>
            </w:r>
          </w:p>
          <w:p w:rsidR="0062127D" w:rsidRDefault="009C1869">
            <w:pPr>
              <w:pStyle w:val="SCCLsocParty"/>
            </w:pPr>
            <w:r>
              <w:t>Francis Doyle Fowler</w:t>
            </w:r>
            <w:r>
              <w:br/>
            </w:r>
          </w:p>
          <w:p w:rsidR="0062127D" w:rsidRDefault="009C1869">
            <w:pPr>
              <w:pStyle w:val="SCCLsocPartyRole"/>
            </w:pPr>
            <w:r>
              <w:t>Demandeur</w:t>
            </w:r>
            <w:r>
              <w:br/>
            </w:r>
          </w:p>
          <w:p w:rsidR="0062127D" w:rsidRDefault="009C1869">
            <w:pPr>
              <w:pStyle w:val="SCCLsocVersus"/>
            </w:pPr>
            <w:r>
              <w:t>- et -</w:t>
            </w:r>
            <w:r>
              <w:br/>
            </w:r>
          </w:p>
          <w:p w:rsidR="0062127D" w:rsidRDefault="009C1869">
            <w:pPr>
              <w:pStyle w:val="SCCLsocParty"/>
            </w:pPr>
            <w:r>
              <w:t>Ministre de la Justice du Canada</w:t>
            </w:r>
            <w:r>
              <w:br/>
            </w:r>
          </w:p>
          <w:p w:rsidR="0062127D" w:rsidRDefault="009C186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2127D" w:rsidRPr="009C1869" w:rsidRDefault="009C1869">
            <w:pPr>
              <w:pStyle w:val="SCCLsocPrefix"/>
              <w:rPr>
                <w:lang w:val="en-CA"/>
              </w:rPr>
            </w:pPr>
            <w:r w:rsidRPr="009C1869">
              <w:rPr>
                <w:lang w:val="en-CA"/>
              </w:rPr>
              <w:t>BETWEEN:</w:t>
            </w:r>
            <w:r w:rsidRPr="009C1869">
              <w:rPr>
                <w:lang w:val="en-CA"/>
              </w:rPr>
              <w:br/>
            </w:r>
          </w:p>
          <w:p w:rsidR="0062127D" w:rsidRPr="009C1869" w:rsidRDefault="009C1869">
            <w:pPr>
              <w:pStyle w:val="SCCLsocParty"/>
              <w:rPr>
                <w:lang w:val="en-CA"/>
              </w:rPr>
            </w:pPr>
            <w:r w:rsidRPr="009C1869">
              <w:rPr>
                <w:lang w:val="en-CA"/>
              </w:rPr>
              <w:t>Francis Doyle Fowler</w:t>
            </w:r>
            <w:r w:rsidRPr="009C1869">
              <w:rPr>
                <w:lang w:val="en-CA"/>
              </w:rPr>
              <w:br/>
            </w:r>
          </w:p>
          <w:p w:rsidR="0062127D" w:rsidRPr="009C1869" w:rsidRDefault="009C1869">
            <w:pPr>
              <w:pStyle w:val="SCCLsocPartyRole"/>
              <w:rPr>
                <w:lang w:val="en-CA"/>
              </w:rPr>
            </w:pPr>
            <w:r w:rsidRPr="009C1869">
              <w:rPr>
                <w:lang w:val="en-CA"/>
              </w:rPr>
              <w:t>Applicant</w:t>
            </w:r>
            <w:r w:rsidRPr="009C1869">
              <w:rPr>
                <w:lang w:val="en-CA"/>
              </w:rPr>
              <w:br/>
            </w:r>
          </w:p>
          <w:p w:rsidR="0062127D" w:rsidRPr="009C1869" w:rsidRDefault="009C1869">
            <w:pPr>
              <w:pStyle w:val="SCCLsocVersus"/>
              <w:rPr>
                <w:lang w:val="en-CA"/>
              </w:rPr>
            </w:pPr>
            <w:r w:rsidRPr="009C1869">
              <w:rPr>
                <w:lang w:val="en-CA"/>
              </w:rPr>
              <w:t>- and -</w:t>
            </w:r>
            <w:r w:rsidRPr="009C1869">
              <w:rPr>
                <w:lang w:val="en-CA"/>
              </w:rPr>
              <w:br/>
            </w:r>
          </w:p>
          <w:p w:rsidR="0062127D" w:rsidRPr="009C1869" w:rsidRDefault="009C1869">
            <w:pPr>
              <w:pStyle w:val="SCCLsocParty"/>
              <w:rPr>
                <w:lang w:val="en-CA"/>
              </w:rPr>
            </w:pPr>
            <w:r w:rsidRPr="009C1869">
              <w:rPr>
                <w:lang w:val="en-CA"/>
              </w:rPr>
              <w:t>Minister of Justice of Canada</w:t>
            </w:r>
            <w:r w:rsidRPr="009C1869">
              <w:rPr>
                <w:lang w:val="en-CA"/>
              </w:rPr>
              <w:br/>
            </w:r>
          </w:p>
          <w:p w:rsidR="0062127D" w:rsidRDefault="009C1869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C186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C186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C1869">
              <w:t xml:space="preserve">500-10-005142-128, </w:t>
            </w:r>
            <w:r>
              <w:t xml:space="preserve">2013 QCCA 1001, </w:t>
            </w:r>
            <w:r w:rsidRPr="001E26DB">
              <w:t xml:space="preserve">daté du </w:t>
            </w:r>
            <w:r>
              <w:t>14 mai 2013</w:t>
            </w:r>
            <w:r w:rsidRPr="001E26DB">
              <w:t xml:space="preserve">, est </w:t>
            </w:r>
            <w:r w:rsidR="009C1869">
              <w:t>rejet</w:t>
            </w:r>
            <w:r w:rsidR="009C1869">
              <w:rPr>
                <w:rFonts w:cs="Times New Roman"/>
              </w:rPr>
              <w:t>é</w:t>
            </w:r>
            <w:r w:rsidR="009C1869">
              <w:t>e sans d</w:t>
            </w:r>
            <w:r w:rsidR="009C1869">
              <w:rPr>
                <w:rFonts w:cs="Times New Roman"/>
              </w:rPr>
              <w:t>é</w:t>
            </w:r>
            <w:r w:rsidR="009C1869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C186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9C186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C1869" w:rsidRPr="009C1869">
              <w:rPr>
                <w:lang w:val="en-CA"/>
              </w:rPr>
              <w:t>500-10-005142-128</w:t>
            </w:r>
            <w:r w:rsidR="009C1869" w:rsidRPr="001E26DB">
              <w:rPr>
                <w:lang w:val="en-CA"/>
              </w:rPr>
              <w:t xml:space="preserve">, </w:t>
            </w:r>
            <w:r w:rsidRPr="009C1869">
              <w:rPr>
                <w:lang w:val="en-CA"/>
              </w:rPr>
              <w:t xml:space="preserve">2013 QCCA 1001, </w:t>
            </w:r>
            <w:r w:rsidRPr="001E26DB">
              <w:rPr>
                <w:lang w:val="en-CA"/>
              </w:rPr>
              <w:t xml:space="preserve">dated </w:t>
            </w:r>
            <w:r w:rsidRPr="009C1869">
              <w:rPr>
                <w:lang w:val="en-CA"/>
              </w:rPr>
              <w:t>May 14, 2013</w:t>
            </w:r>
            <w:r w:rsidR="009C1869">
              <w:rPr>
                <w:lang w:val="en-CA"/>
              </w:rPr>
              <w:t>,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C1869" w:rsidRDefault="00655333" w:rsidP="00655333">
      <w:pPr>
        <w:jc w:val="center"/>
        <w:rPr>
          <w:lang w:val="en-US"/>
        </w:rPr>
      </w:pPr>
      <w:r w:rsidRPr="009C1869">
        <w:rPr>
          <w:lang w:val="en-US"/>
        </w:rPr>
        <w:t>J.C</w:t>
      </w:r>
      <w:r w:rsidR="00691B70">
        <w:rPr>
          <w:lang w:val="en-US"/>
        </w:rPr>
        <w:t>.S.</w:t>
      </w:r>
      <w:r w:rsidRPr="009C1869">
        <w:rPr>
          <w:lang w:val="en-US"/>
        </w:rPr>
        <w:t>C.</w:t>
      </w:r>
    </w:p>
    <w:p w:rsidR="00655333" w:rsidRPr="009C1869" w:rsidRDefault="009C1869" w:rsidP="00691B70">
      <w:pPr>
        <w:jc w:val="center"/>
        <w:rPr>
          <w:lang w:val="en-US"/>
        </w:rPr>
      </w:pPr>
      <w:proofErr w:type="gramStart"/>
      <w:r>
        <w:rPr>
          <w:lang w:val="en-US"/>
        </w:rPr>
        <w:t>J.</w:t>
      </w:r>
      <w:r w:rsidR="00691B70">
        <w:rPr>
          <w:lang w:val="en-US"/>
        </w:rPr>
        <w:t>S.</w:t>
      </w:r>
      <w:r>
        <w:rPr>
          <w:lang w:val="en-US"/>
        </w:rPr>
        <w:t>C.</w:t>
      </w:r>
      <w:r w:rsidR="00691B70">
        <w:rPr>
          <w:lang w:val="en-US"/>
        </w:rPr>
        <w:t>C.</w:t>
      </w:r>
      <w:proofErr w:type="gramEnd"/>
    </w:p>
    <w:sectPr w:rsidR="00655333" w:rsidRPr="009C1869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81E0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81E0A" w:rsidRPr="00417FB7">
      <w:rPr>
        <w:szCs w:val="24"/>
      </w:rPr>
      <w:fldChar w:fldCharType="separate"/>
    </w:r>
    <w:r w:rsidR="009C1869">
      <w:rPr>
        <w:noProof/>
        <w:szCs w:val="24"/>
      </w:rPr>
      <w:t>4</w:t>
    </w:r>
    <w:r w:rsidR="00981E0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35427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2127D"/>
    <w:rsid w:val="0064672C"/>
    <w:rsid w:val="00650109"/>
    <w:rsid w:val="00655333"/>
    <w:rsid w:val="00691B70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81E0A"/>
    <w:rsid w:val="00995343"/>
    <w:rsid w:val="009C1869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E80E-F61B-4A70-9F02-DAB4D796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bennettc</cp:lastModifiedBy>
  <cp:revision>3</cp:revision>
  <dcterms:created xsi:type="dcterms:W3CDTF">2013-08-26T19:38:00Z</dcterms:created>
  <dcterms:modified xsi:type="dcterms:W3CDTF">2013-09-16T19:43:00Z</dcterms:modified>
</cp:coreProperties>
</file>