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109"/>
        <w:gridCol w:w="913"/>
        <w:gridCol w:w="4454"/>
      </w:tblGrid>
      <w:tr w:rsidR="00417FB7" w:rsidRPr="006E7BAE" w:rsidTr="002F1011">
        <w:tc>
          <w:tcPr>
            <w:tcW w:w="2168" w:type="pct"/>
          </w:tcPr>
          <w:p w:rsidR="00417FB7" w:rsidRPr="006E7BAE" w:rsidRDefault="00EF707C" w:rsidP="008D4074">
            <w:r>
              <w:t xml:space="preserve">October </w:t>
            </w:r>
            <w:r w:rsidR="008D4074">
              <w:t>17</w:t>
            </w:r>
            <w:r>
              <w:t>, 2013</w:t>
            </w:r>
          </w:p>
        </w:tc>
        <w:tc>
          <w:tcPr>
            <w:tcW w:w="482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D4074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octobre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2F1011">
        <w:tc>
          <w:tcPr>
            <w:tcW w:w="2168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482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2F1011">
        <w:tc>
          <w:tcPr>
            <w:tcW w:w="216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482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2F1011">
        <w:tc>
          <w:tcPr>
            <w:tcW w:w="2168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482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2F1011">
        <w:tc>
          <w:tcPr>
            <w:tcW w:w="2168" w:type="pct"/>
          </w:tcPr>
          <w:p w:rsidR="008B04D0" w:rsidRDefault="008D4074">
            <w:pPr>
              <w:pStyle w:val="SCCLsocPrefix"/>
            </w:pPr>
            <w:r>
              <w:t>BETWEEN:</w:t>
            </w:r>
            <w:r>
              <w:br/>
            </w:r>
          </w:p>
          <w:p w:rsidR="008B04D0" w:rsidRDefault="008D4074">
            <w:pPr>
              <w:pStyle w:val="SCCLsocParty"/>
            </w:pPr>
            <w:r>
              <w:t>Jisheng Liu</w:t>
            </w:r>
            <w:r>
              <w:br/>
            </w:r>
          </w:p>
          <w:p w:rsidR="008B04D0" w:rsidRDefault="008D4074">
            <w:pPr>
              <w:pStyle w:val="SCCLsocPartyRole"/>
            </w:pPr>
            <w:r>
              <w:t>Applicant</w:t>
            </w:r>
            <w:r>
              <w:br/>
            </w:r>
          </w:p>
          <w:p w:rsidR="008B04D0" w:rsidRDefault="008D4074">
            <w:pPr>
              <w:pStyle w:val="SCCLsocVersus"/>
            </w:pPr>
            <w:r>
              <w:t>- and -</w:t>
            </w:r>
            <w:r>
              <w:br/>
            </w:r>
          </w:p>
          <w:p w:rsidR="008B04D0" w:rsidRDefault="008D4074">
            <w:pPr>
              <w:pStyle w:val="SCCLsocParty"/>
            </w:pPr>
            <w:r>
              <w:t>McGill University Non-Academic Certified Association</w:t>
            </w:r>
            <w:r>
              <w:br/>
            </w:r>
          </w:p>
          <w:p w:rsidR="008B04D0" w:rsidRDefault="008D4074">
            <w:pPr>
              <w:pStyle w:val="SCCLsocPartyRole"/>
            </w:pPr>
            <w:r>
              <w:t>Respondent</w:t>
            </w:r>
          </w:p>
        </w:tc>
        <w:tc>
          <w:tcPr>
            <w:tcW w:w="482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B04D0" w:rsidRDefault="008D4074">
            <w:pPr>
              <w:pStyle w:val="SCCLsocPrefix"/>
            </w:pPr>
            <w:r>
              <w:t>ENTRE :</w:t>
            </w:r>
            <w:r>
              <w:br/>
            </w:r>
          </w:p>
          <w:p w:rsidR="008B04D0" w:rsidRDefault="008D4074">
            <w:pPr>
              <w:pStyle w:val="SCCLsocParty"/>
            </w:pPr>
            <w:r>
              <w:t>Jisheng Liu</w:t>
            </w:r>
            <w:r>
              <w:br/>
            </w:r>
          </w:p>
          <w:p w:rsidR="008B04D0" w:rsidRDefault="008D4074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8B04D0" w:rsidRDefault="008D4074">
            <w:pPr>
              <w:pStyle w:val="SCCLsocVersus"/>
            </w:pPr>
            <w:r>
              <w:t>- et -</w:t>
            </w:r>
            <w:r>
              <w:br/>
            </w:r>
          </w:p>
          <w:p w:rsidR="008B04D0" w:rsidRDefault="008D4074">
            <w:pPr>
              <w:pStyle w:val="SCCLsocParty"/>
            </w:pPr>
            <w:r>
              <w:t>Association accréditée d</w:t>
            </w:r>
            <w:r w:rsidR="002F1011">
              <w:t xml:space="preserve">u personnel non enseignant de </w:t>
            </w:r>
            <w:proofErr w:type="spellStart"/>
            <w:r w:rsidR="002F1011">
              <w:t>l’</w:t>
            </w:r>
            <w:r>
              <w:t>université</w:t>
            </w:r>
            <w:proofErr w:type="spellEnd"/>
            <w:r>
              <w:t xml:space="preserve"> McGill</w:t>
            </w:r>
            <w:r>
              <w:br/>
            </w:r>
          </w:p>
          <w:p w:rsidR="008B04D0" w:rsidRDefault="008D407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2F1011">
        <w:tc>
          <w:tcPr>
            <w:tcW w:w="2168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482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2F1011">
        <w:tc>
          <w:tcPr>
            <w:tcW w:w="216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F101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2F1011">
              <w:t>500-09-023380-132</w:t>
            </w:r>
            <w:r w:rsidR="002F1011" w:rsidRPr="006E7BAE">
              <w:t xml:space="preserve">, </w:t>
            </w:r>
            <w:r>
              <w:t xml:space="preserve">2013 QCCA 979, </w:t>
            </w:r>
            <w:r w:rsidRPr="006E7BAE">
              <w:t xml:space="preserve">dated </w:t>
            </w:r>
            <w:r>
              <w:t>May 31, 2013</w:t>
            </w:r>
            <w:r w:rsidR="008D4074">
              <w:t>,</w:t>
            </w:r>
            <w:r w:rsidRPr="006E7BAE">
              <w:t xml:space="preserve"> is </w:t>
            </w:r>
            <w:r w:rsidR="008D4074">
              <w:t>dismissed with costs.</w:t>
            </w:r>
          </w:p>
        </w:tc>
        <w:tc>
          <w:tcPr>
            <w:tcW w:w="48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F101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du Québec (Montréal)</w:t>
            </w:r>
            <w:r w:rsidRPr="006E7BAE">
              <w:rPr>
                <w:lang w:val="fr-CA"/>
              </w:rPr>
              <w:t xml:space="preserve">, numéro </w:t>
            </w:r>
            <w:r w:rsidR="002F1011">
              <w:t>500-09-023380-132</w:t>
            </w:r>
            <w:r w:rsidR="002F1011" w:rsidRPr="006E7BAE">
              <w:rPr>
                <w:lang w:val="fr-CA"/>
              </w:rPr>
              <w:t xml:space="preserve">, </w:t>
            </w:r>
            <w:r>
              <w:t xml:space="preserve">2013 QCCA 979,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31 mai 2013</w:t>
            </w:r>
            <w:r w:rsidRPr="006E7BAE">
              <w:rPr>
                <w:lang w:val="fr-CA"/>
              </w:rPr>
              <w:t xml:space="preserve">, est </w:t>
            </w:r>
            <w:r w:rsidR="008D4074">
              <w:rPr>
                <w:lang w:val="fr-CA"/>
              </w:rPr>
              <w:t>rejet</w:t>
            </w:r>
            <w:r w:rsidR="008D4074">
              <w:rPr>
                <w:rFonts w:cs="Times New Roman"/>
                <w:lang w:val="fr-CA"/>
              </w:rPr>
              <w:t>é</w:t>
            </w:r>
            <w:r w:rsidR="008D4074">
              <w:rPr>
                <w:lang w:val="fr-CA"/>
              </w:rPr>
              <w:t>e avec d</w:t>
            </w:r>
            <w:r w:rsidR="008D4074">
              <w:rPr>
                <w:rFonts w:cs="Times New Roman"/>
                <w:lang w:val="fr-CA"/>
              </w:rPr>
              <w:t>é</w:t>
            </w:r>
            <w:r w:rsidR="008D407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D407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04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0454" w:rsidRPr="00417FB7">
      <w:rPr>
        <w:szCs w:val="24"/>
      </w:rPr>
      <w:fldChar w:fldCharType="separate"/>
    </w:r>
    <w:r w:rsidR="002F1011">
      <w:rPr>
        <w:noProof/>
        <w:szCs w:val="24"/>
      </w:rPr>
      <w:t>2</w:t>
    </w:r>
    <w:r w:rsidR="001A04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045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101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4D0"/>
    <w:rsid w:val="008D407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707</Characters>
  <Application>Microsoft Office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2013-10-01T20:11:00Z</dcterms:created>
  <dcterms:modified xsi:type="dcterms:W3CDTF">2013-10-15T16:44:00Z</dcterms:modified>
</cp:coreProperties>
</file>