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E62A2">
            <w:r>
              <w:t xml:space="preserve">Le </w:t>
            </w:r>
            <w:r w:rsidR="000E62A2">
              <w:t>21 novembre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E62A2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0213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E62A2">
              <w:rPr>
                <w:lang w:val="en-US"/>
              </w:rPr>
              <w:t>LeBel, Karakatsanis and Wagner JJ.</w:t>
            </w:r>
          </w:p>
        </w:tc>
      </w:tr>
      <w:tr w:rsidR="00C2612E" w:rsidRPr="00302130" w:rsidTr="00F47372">
        <w:tc>
          <w:tcPr>
            <w:tcW w:w="2269" w:type="pct"/>
          </w:tcPr>
          <w:p w:rsidR="00C2612E" w:rsidRPr="000E62A2" w:rsidRDefault="00C2612E" w:rsidP="008262A3">
            <w:pPr>
              <w:rPr>
                <w:lang w:val="en-US"/>
              </w:rPr>
            </w:pPr>
          </w:p>
          <w:p w:rsidR="00C2612E" w:rsidRPr="000E62A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E62A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A6E56" w:rsidTr="00F47372">
        <w:tc>
          <w:tcPr>
            <w:tcW w:w="2269" w:type="pct"/>
            <w:vAlign w:val="center"/>
          </w:tcPr>
          <w:p w:rsidR="001A5FBC" w:rsidRDefault="00CF2BDD">
            <w:pPr>
              <w:pStyle w:val="SCCLsocPrefix"/>
            </w:pPr>
            <w:r>
              <w:t>ENTRE :</w:t>
            </w:r>
            <w:r>
              <w:br/>
            </w:r>
          </w:p>
          <w:p w:rsidR="001A5FBC" w:rsidRDefault="00CF2BDD">
            <w:pPr>
              <w:pStyle w:val="SCCLsocParty"/>
            </w:pPr>
            <w:r>
              <w:t>Kevin Perry</w:t>
            </w:r>
            <w:r>
              <w:br/>
            </w:r>
          </w:p>
          <w:p w:rsidR="001A5FBC" w:rsidRDefault="00CF2BDD">
            <w:pPr>
              <w:pStyle w:val="SCCLsocPartyRole"/>
            </w:pPr>
            <w:r>
              <w:t>Demandeur</w:t>
            </w:r>
            <w:r>
              <w:br/>
            </w:r>
          </w:p>
          <w:p w:rsidR="001A5FBC" w:rsidRDefault="00CF2BDD">
            <w:pPr>
              <w:pStyle w:val="SCCLsocVersus"/>
            </w:pPr>
            <w:r>
              <w:t>- et -</w:t>
            </w:r>
            <w:r>
              <w:br/>
            </w:r>
          </w:p>
          <w:p w:rsidR="000E62A2" w:rsidRDefault="00CF2BDD">
            <w:pPr>
              <w:pStyle w:val="SCCLsocParty"/>
            </w:pPr>
            <w:r>
              <w:t>Sa Majesté la Reine</w:t>
            </w:r>
            <w:r w:rsidR="000E62A2">
              <w:t xml:space="preserve"> et</w:t>
            </w:r>
          </w:p>
          <w:p w:rsidR="001A5FBC" w:rsidRDefault="00CF2BDD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1A5FBC" w:rsidRDefault="00CF2BDD" w:rsidP="000E62A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0E62A2" w:rsidRDefault="00824412" w:rsidP="00375294"/>
        </w:tc>
        <w:tc>
          <w:tcPr>
            <w:tcW w:w="2350" w:type="pct"/>
            <w:vAlign w:val="center"/>
          </w:tcPr>
          <w:p w:rsidR="001A5FBC" w:rsidRPr="000E62A2" w:rsidRDefault="00CF2BDD">
            <w:pPr>
              <w:pStyle w:val="SCCLsocPrefix"/>
              <w:rPr>
                <w:lang w:val="en-US"/>
              </w:rPr>
            </w:pPr>
            <w:r w:rsidRPr="000E62A2">
              <w:rPr>
                <w:lang w:val="en-US"/>
              </w:rPr>
              <w:t>BETWEEN:</w:t>
            </w:r>
            <w:r w:rsidRPr="000E62A2">
              <w:rPr>
                <w:lang w:val="en-US"/>
              </w:rPr>
              <w:br/>
            </w:r>
          </w:p>
          <w:p w:rsidR="001A5FBC" w:rsidRPr="000E62A2" w:rsidRDefault="00CF2BDD">
            <w:pPr>
              <w:pStyle w:val="SCCLsocParty"/>
              <w:rPr>
                <w:lang w:val="en-US"/>
              </w:rPr>
            </w:pPr>
            <w:r w:rsidRPr="000E62A2">
              <w:rPr>
                <w:lang w:val="en-US"/>
              </w:rPr>
              <w:t>Kevin Perry</w:t>
            </w:r>
            <w:r w:rsidRPr="000E62A2">
              <w:rPr>
                <w:lang w:val="en-US"/>
              </w:rPr>
              <w:br/>
            </w:r>
          </w:p>
          <w:p w:rsidR="001A5FBC" w:rsidRPr="000E62A2" w:rsidRDefault="00CF2BDD">
            <w:pPr>
              <w:pStyle w:val="SCCLsocPartyRole"/>
              <w:rPr>
                <w:lang w:val="en-US"/>
              </w:rPr>
            </w:pPr>
            <w:r w:rsidRPr="000E62A2">
              <w:rPr>
                <w:lang w:val="en-US"/>
              </w:rPr>
              <w:t>Applicant</w:t>
            </w:r>
            <w:r w:rsidRPr="000E62A2">
              <w:rPr>
                <w:lang w:val="en-US"/>
              </w:rPr>
              <w:br/>
            </w:r>
          </w:p>
          <w:p w:rsidR="001A5FBC" w:rsidRPr="000E62A2" w:rsidRDefault="00CF2BDD">
            <w:pPr>
              <w:pStyle w:val="SCCLsocVersus"/>
              <w:rPr>
                <w:lang w:val="en-US"/>
              </w:rPr>
            </w:pPr>
            <w:r w:rsidRPr="000E62A2">
              <w:rPr>
                <w:lang w:val="en-US"/>
              </w:rPr>
              <w:t>- and -</w:t>
            </w:r>
            <w:r w:rsidRPr="000E62A2">
              <w:rPr>
                <w:lang w:val="en-US"/>
              </w:rPr>
              <w:br/>
            </w:r>
          </w:p>
          <w:p w:rsidR="000E62A2" w:rsidRDefault="00CF2BDD">
            <w:pPr>
              <w:pStyle w:val="SCCLsocParty"/>
              <w:rPr>
                <w:lang w:val="en-US"/>
              </w:rPr>
            </w:pPr>
            <w:r w:rsidRPr="000E62A2">
              <w:rPr>
                <w:lang w:val="en-US"/>
              </w:rPr>
              <w:t>Her Majesty the Queen</w:t>
            </w:r>
            <w:r w:rsidR="000E62A2">
              <w:rPr>
                <w:lang w:val="en-US"/>
              </w:rPr>
              <w:t xml:space="preserve"> and</w:t>
            </w:r>
          </w:p>
          <w:p w:rsidR="001A5FBC" w:rsidRPr="000E62A2" w:rsidRDefault="00CF2BDD">
            <w:pPr>
              <w:pStyle w:val="SCCLsocParty"/>
              <w:rPr>
                <w:lang w:val="en-US"/>
              </w:rPr>
            </w:pPr>
            <w:r w:rsidRPr="000E62A2">
              <w:rPr>
                <w:lang w:val="en-US"/>
              </w:rPr>
              <w:t>Attorney General of Qu</w:t>
            </w:r>
            <w:r w:rsidR="00302130">
              <w:rPr>
                <w:lang w:val="en-US"/>
              </w:rPr>
              <w:t>e</w:t>
            </w:r>
            <w:r w:rsidRPr="000E62A2">
              <w:rPr>
                <w:lang w:val="en-US"/>
              </w:rPr>
              <w:t>bec</w:t>
            </w:r>
            <w:r w:rsidRPr="000E62A2">
              <w:rPr>
                <w:lang w:val="en-US"/>
              </w:rPr>
              <w:br/>
            </w:r>
          </w:p>
          <w:p w:rsidR="001A5FBC" w:rsidRPr="003A6E56" w:rsidRDefault="00CF2BDD">
            <w:pPr>
              <w:pStyle w:val="SCCLsocPartyRole"/>
              <w:rPr>
                <w:lang w:val="en-US"/>
              </w:rPr>
            </w:pPr>
            <w:r w:rsidRPr="003A6E56">
              <w:rPr>
                <w:lang w:val="en-US"/>
              </w:rPr>
              <w:t>Respondents</w:t>
            </w:r>
          </w:p>
        </w:tc>
      </w:tr>
      <w:tr w:rsidR="00824412" w:rsidRPr="003A6E56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0213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A6E5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A6E56">
              <w:t>500-10-004899-116</w:t>
            </w:r>
            <w:r w:rsidR="003A6E56" w:rsidRPr="001E26DB">
              <w:t xml:space="preserve">, </w:t>
            </w:r>
            <w:r>
              <w:t xml:space="preserve">2013 QCCA 212, </w:t>
            </w:r>
            <w:r w:rsidRPr="001E26DB">
              <w:t xml:space="preserve">daté du </w:t>
            </w:r>
            <w:r>
              <w:t>6 février 2013</w:t>
            </w:r>
            <w:r w:rsidRPr="001E26DB">
              <w:t xml:space="preserve">, est </w:t>
            </w:r>
            <w:r w:rsidR="003A6E5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A6E5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E62A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A6E56" w:rsidRPr="000E62A2">
              <w:rPr>
                <w:lang w:val="en-US"/>
              </w:rPr>
              <w:t>500-10-004899-116</w:t>
            </w:r>
            <w:r w:rsidR="003A6E56" w:rsidRPr="001E26DB">
              <w:rPr>
                <w:lang w:val="en-CA"/>
              </w:rPr>
              <w:t xml:space="preserve">, </w:t>
            </w:r>
            <w:r w:rsidRPr="000E62A2">
              <w:rPr>
                <w:lang w:val="en-US"/>
              </w:rPr>
              <w:t xml:space="preserve">2013 QCCA 212, </w:t>
            </w:r>
            <w:r w:rsidRPr="001E26DB">
              <w:rPr>
                <w:lang w:val="en-CA"/>
              </w:rPr>
              <w:t xml:space="preserve">dated </w:t>
            </w:r>
            <w:r w:rsidRPr="000E62A2">
              <w:rPr>
                <w:lang w:val="en-US"/>
              </w:rPr>
              <w:t>February 6, 2013</w:t>
            </w:r>
            <w:r w:rsidR="003A6E5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A6E5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05DB0" w:rsidRDefault="00705DB0" w:rsidP="00417FB7">
      <w:pPr>
        <w:jc w:val="center"/>
        <w:rPr>
          <w:lang w:val="en-US"/>
        </w:rPr>
      </w:pPr>
    </w:p>
    <w:p w:rsidR="00705DB0" w:rsidRPr="002C29B6" w:rsidRDefault="00705DB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05DB0">
      <w:pPr>
        <w:jc w:val="center"/>
        <w:rPr>
          <w:lang w:val="en-US"/>
        </w:rPr>
      </w:pPr>
      <w:proofErr w:type="gramStart"/>
      <w:r w:rsidRPr="000E62A2">
        <w:rPr>
          <w:lang w:val="en-US"/>
        </w:rPr>
        <w:t>J.S.C.C.</w:t>
      </w:r>
      <w:proofErr w:type="gramEnd"/>
      <w:r w:rsidR="00705DB0" w:rsidRPr="002C29B6">
        <w:rPr>
          <w:lang w:val="en-US"/>
        </w:rPr>
        <w:t xml:space="preserve"> </w:t>
      </w:r>
    </w:p>
    <w:sectPr w:rsidR="009F436C" w:rsidRPr="002C29B6" w:rsidSect="00705DB0">
      <w:headerReference w:type="default" r:id="rId7"/>
      <w:pgSz w:w="12240" w:h="15840"/>
      <w:pgMar w:top="1440" w:right="1440" w:bottom="720" w:left="1440" w:header="144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60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6017" w:rsidRPr="00417FB7">
      <w:rPr>
        <w:szCs w:val="24"/>
      </w:rPr>
      <w:fldChar w:fldCharType="separate"/>
    </w:r>
    <w:r w:rsidR="00705DB0">
      <w:rPr>
        <w:noProof/>
        <w:szCs w:val="24"/>
      </w:rPr>
      <w:t>4</w:t>
    </w:r>
    <w:r w:rsidR="000E60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E6017"/>
    <w:rsid w:val="000E62A2"/>
    <w:rsid w:val="00195E00"/>
    <w:rsid w:val="001A1CE1"/>
    <w:rsid w:val="001A5FBC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2130"/>
    <w:rsid w:val="0031097F"/>
    <w:rsid w:val="0031165C"/>
    <w:rsid w:val="00311ACE"/>
    <w:rsid w:val="00374E7D"/>
    <w:rsid w:val="00375294"/>
    <w:rsid w:val="00382FEC"/>
    <w:rsid w:val="00385A90"/>
    <w:rsid w:val="003A37CF"/>
    <w:rsid w:val="003A6E56"/>
    <w:rsid w:val="003B1F3D"/>
    <w:rsid w:val="003B7760"/>
    <w:rsid w:val="003C07CC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05DB0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BDD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639A-136C-473A-8E56-7B54F2C1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2013-10-03T13:00:00Z</dcterms:created>
  <dcterms:modified xsi:type="dcterms:W3CDTF">2013-11-19T14:55:00Z</dcterms:modified>
</cp:coreProperties>
</file>