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35491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BB2AEF">
            <w:r>
              <w:t xml:space="preserve">Le </w:t>
            </w:r>
            <w:r w:rsidR="00BB2AEF">
              <w:t>12 d</w:t>
            </w:r>
            <w:r w:rsidR="00BB2AEF">
              <w:rPr>
                <w:rFonts w:cs="Times New Roman"/>
              </w:rPr>
              <w:t>é</w:t>
            </w:r>
            <w:r w:rsidR="00BB2AEF">
              <w:t>cembre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B2AEF" w:rsidP="0027081E">
            <w:pPr>
              <w:rPr>
                <w:lang w:val="en-CA"/>
              </w:rPr>
            </w:pPr>
            <w:r>
              <w:t>December 12</w:t>
            </w:r>
            <w:r w:rsidR="00990F06">
              <w:t>, 2013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McLachlin C.J. and Cromwell and Karakatsanis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DB44CD" w:rsidRDefault="00BB2AEF">
            <w:pPr>
              <w:pStyle w:val="SCCLsocPrefix"/>
            </w:pPr>
            <w:r>
              <w:t>ENTRE :</w:t>
            </w:r>
            <w:r>
              <w:br/>
            </w:r>
          </w:p>
          <w:p w:rsidR="00DB44CD" w:rsidRDefault="00BB2AEF">
            <w:pPr>
              <w:pStyle w:val="SCCLsocParty"/>
            </w:pPr>
            <w:r>
              <w:t>Jacques Delisle</w:t>
            </w:r>
            <w:r>
              <w:br/>
            </w:r>
          </w:p>
          <w:p w:rsidR="00DB44CD" w:rsidRDefault="00BB2AEF">
            <w:pPr>
              <w:pStyle w:val="SCCLsocPartyRole"/>
            </w:pPr>
            <w:r>
              <w:t>Demandeur</w:t>
            </w:r>
            <w:r>
              <w:br/>
            </w:r>
          </w:p>
          <w:p w:rsidR="00DB44CD" w:rsidRDefault="00BB2AEF">
            <w:pPr>
              <w:pStyle w:val="SCCLsocVersus"/>
            </w:pPr>
            <w:r>
              <w:t>- et -</w:t>
            </w:r>
            <w:r>
              <w:br/>
            </w:r>
          </w:p>
          <w:p w:rsidR="00DB44CD" w:rsidRDefault="00BB2AEF">
            <w:pPr>
              <w:pStyle w:val="SCCLsocParty"/>
            </w:pPr>
            <w:r>
              <w:t>Sa Majesté la Reine</w:t>
            </w:r>
            <w:r>
              <w:br/>
            </w:r>
          </w:p>
          <w:p w:rsidR="00DB44CD" w:rsidRDefault="00BB2AE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DB44CD" w:rsidRDefault="00BB2AEF">
            <w:pPr>
              <w:pStyle w:val="SCCLsocPrefix"/>
            </w:pPr>
            <w:r>
              <w:t>BETWEEN:</w:t>
            </w:r>
            <w:r>
              <w:br/>
            </w:r>
          </w:p>
          <w:p w:rsidR="00DB44CD" w:rsidRDefault="00BB2AEF">
            <w:pPr>
              <w:pStyle w:val="SCCLsocParty"/>
            </w:pPr>
            <w:r>
              <w:t>Jacques Delisle</w:t>
            </w:r>
            <w:r>
              <w:br/>
            </w:r>
          </w:p>
          <w:p w:rsidR="00DB44CD" w:rsidRDefault="00BB2AEF">
            <w:pPr>
              <w:pStyle w:val="SCCLsocPartyRole"/>
            </w:pPr>
            <w:r>
              <w:t>Applicant</w:t>
            </w:r>
            <w:r>
              <w:br/>
            </w:r>
          </w:p>
          <w:p w:rsidR="00DB44CD" w:rsidRDefault="00BB2AEF">
            <w:pPr>
              <w:pStyle w:val="SCCLsocVersus"/>
            </w:pPr>
            <w:r>
              <w:t>- and -</w:t>
            </w:r>
            <w:r>
              <w:br/>
            </w:r>
          </w:p>
          <w:p w:rsidR="00DB44CD" w:rsidRDefault="00BB2AEF">
            <w:pPr>
              <w:pStyle w:val="SCCLsocParty"/>
            </w:pPr>
            <w:r>
              <w:t>Her Majesty the Queen</w:t>
            </w:r>
            <w:r>
              <w:br/>
            </w:r>
          </w:p>
          <w:p w:rsidR="00DB44CD" w:rsidRDefault="00BB2AEF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67F03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F4402E" w:rsidP="00F4402E">
            <w:pPr>
              <w:jc w:val="both"/>
            </w:pPr>
            <w:r>
              <w:t>Les</w:t>
            </w:r>
            <w:r w:rsidR="00BB2AEF">
              <w:t xml:space="preserve"> </w:t>
            </w:r>
            <w:r w:rsidR="00BB2AEF" w:rsidRPr="00624E8C">
              <w:rPr>
                <w:szCs w:val="24"/>
                <w:lang w:val="fr-FR"/>
              </w:rPr>
              <w:t>requête</w:t>
            </w:r>
            <w:r>
              <w:rPr>
                <w:szCs w:val="24"/>
                <w:lang w:val="fr-FR"/>
              </w:rPr>
              <w:t>s</w:t>
            </w:r>
            <w:r w:rsidR="00BB2AEF" w:rsidRPr="00624E8C">
              <w:rPr>
                <w:szCs w:val="24"/>
                <w:lang w:val="fr-FR"/>
              </w:rPr>
              <w:t xml:space="preserve"> </w:t>
            </w:r>
            <w:r w:rsidR="00BB2AEF">
              <w:rPr>
                <w:szCs w:val="24"/>
                <w:lang w:val="fr-FR"/>
              </w:rPr>
              <w:t xml:space="preserve">du demandeur </w:t>
            </w:r>
            <w:r>
              <w:rPr>
                <w:szCs w:val="24"/>
                <w:lang w:val="fr-FR"/>
              </w:rPr>
              <w:t>et de l’intim</w:t>
            </w:r>
            <w:r>
              <w:rPr>
                <w:rFonts w:cs="Times New Roman"/>
                <w:szCs w:val="24"/>
                <w:lang w:val="fr-FR"/>
              </w:rPr>
              <w:t>é</w:t>
            </w:r>
            <w:r w:rsidR="0037543B">
              <w:rPr>
                <w:rFonts w:cs="Times New Roman"/>
                <w:szCs w:val="24"/>
                <w:lang w:val="fr-FR"/>
              </w:rPr>
              <w:t>e</w:t>
            </w:r>
            <w:r>
              <w:rPr>
                <w:szCs w:val="24"/>
                <w:lang w:val="fr-FR"/>
              </w:rPr>
              <w:t xml:space="preserve"> </w:t>
            </w:r>
            <w:r w:rsidR="00BB2AEF" w:rsidRPr="00624E8C">
              <w:rPr>
                <w:szCs w:val="24"/>
                <w:lang w:val="fr-FR"/>
              </w:rPr>
              <w:t xml:space="preserve">pour produire </w:t>
            </w:r>
            <w:r>
              <w:rPr>
                <w:szCs w:val="24"/>
                <w:lang w:val="fr-FR"/>
              </w:rPr>
              <w:t>des</w:t>
            </w:r>
            <w:r w:rsidR="00BB2AEF" w:rsidRPr="00624E8C">
              <w:rPr>
                <w:szCs w:val="24"/>
                <w:lang w:val="fr-FR"/>
              </w:rPr>
              <w:t xml:space="preserve"> mémoire</w:t>
            </w:r>
            <w:r>
              <w:rPr>
                <w:szCs w:val="24"/>
                <w:lang w:val="fr-FR"/>
              </w:rPr>
              <w:t>s</w:t>
            </w:r>
            <w:r w:rsidR="00BB2AEF" w:rsidRPr="00624E8C">
              <w:rPr>
                <w:szCs w:val="24"/>
                <w:lang w:val="fr-FR"/>
              </w:rPr>
              <w:t xml:space="preserve"> </w:t>
            </w:r>
            <w:r w:rsidR="0037543B">
              <w:rPr>
                <w:szCs w:val="24"/>
                <w:lang w:val="fr-FR"/>
              </w:rPr>
              <w:t xml:space="preserve">volumineux sont accueillies. </w:t>
            </w:r>
            <w:r>
              <w:rPr>
                <w:szCs w:val="24"/>
                <w:lang w:val="fr-FR"/>
              </w:rPr>
              <w:t>La requ</w:t>
            </w:r>
            <w:r>
              <w:rPr>
                <w:rFonts w:cs="Times New Roman"/>
                <w:szCs w:val="24"/>
                <w:lang w:val="fr-FR"/>
              </w:rPr>
              <w:t>ê</w:t>
            </w:r>
            <w:r>
              <w:rPr>
                <w:szCs w:val="24"/>
                <w:lang w:val="fr-FR"/>
              </w:rPr>
              <w:t>te du demandeur pour d</w:t>
            </w:r>
            <w:r>
              <w:rPr>
                <w:rFonts w:cs="Times New Roman"/>
                <w:szCs w:val="24"/>
                <w:lang w:val="fr-FR"/>
              </w:rPr>
              <w:t>é</w:t>
            </w:r>
            <w:r>
              <w:rPr>
                <w:szCs w:val="24"/>
                <w:lang w:val="fr-FR"/>
              </w:rPr>
              <w:t>poser une annexe de 6 pages avec la r</w:t>
            </w:r>
            <w:r>
              <w:rPr>
                <w:rFonts w:cs="Times New Roman"/>
                <w:szCs w:val="24"/>
                <w:lang w:val="fr-FR"/>
              </w:rPr>
              <w:t>é</w:t>
            </w:r>
            <w:r>
              <w:rPr>
                <w:szCs w:val="24"/>
                <w:lang w:val="fr-FR"/>
              </w:rPr>
              <w:t>plique est accueillie</w:t>
            </w:r>
            <w:r w:rsidR="00BB2AEF" w:rsidRPr="00624E8C">
              <w:rPr>
                <w:szCs w:val="24"/>
                <w:lang w:val="fr-FR"/>
              </w:rP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200-10-002839-129, 2013 QCCA 952</w:t>
            </w:r>
            <w:r w:rsidR="0027081E" w:rsidRPr="001E26DB">
              <w:t xml:space="preserve">, daté du </w:t>
            </w:r>
            <w:r w:rsidR="0027081E">
              <w:t>29 mai 2013</w:t>
            </w:r>
            <w:r w:rsidR="0027081E" w:rsidRPr="001E26DB">
              <w:t xml:space="preserve">, est </w:t>
            </w:r>
            <w:r w:rsidR="00BB2AEF">
              <w:t>rejet</w:t>
            </w:r>
            <w:r w:rsidR="00BB2AEF">
              <w:rPr>
                <w:rFonts w:cs="Times New Roman"/>
              </w:rPr>
              <w:t>é</w:t>
            </w:r>
            <w:r w:rsidR="00BB2AEF">
              <w:t>e sans d</w:t>
            </w:r>
            <w:r w:rsidR="00BB2AEF">
              <w:rPr>
                <w:rFonts w:cs="Times New Roman"/>
              </w:rPr>
              <w:t>é</w:t>
            </w:r>
            <w:r w:rsidR="00BB2AEF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F4402E" w:rsidP="0037543B">
            <w:pPr>
              <w:jc w:val="both"/>
              <w:rPr>
                <w:lang w:val="en-CA"/>
              </w:rPr>
            </w:pPr>
            <w:r>
              <w:t xml:space="preserve">The motions of the applicant and the respondent to file lengthy memorandums of argument are granted. </w:t>
            </w:r>
            <w:r w:rsidR="0037543B">
              <w:t xml:space="preserve"> </w:t>
            </w:r>
            <w:r>
              <w:t xml:space="preserve">The applicant’s motion to file an annex of 6 pages with the reply is granted. </w:t>
            </w:r>
            <w:r w:rsidR="0037543B">
              <w:t xml:space="preserve"> </w:t>
            </w:r>
            <w:r w:rsidR="00BB2AEF">
              <w:t>T</w:t>
            </w:r>
            <w:r w:rsidR="0027081E" w:rsidRPr="001E26DB">
              <w:rPr>
                <w:lang w:val="en-CA"/>
              </w:rPr>
              <w:t>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>
              <w:t>200-10-002839-129, 2013 QCCA 952</w:t>
            </w:r>
            <w:r w:rsidR="0027081E" w:rsidRPr="001E26DB">
              <w:rPr>
                <w:lang w:val="en-CA"/>
              </w:rPr>
              <w:t xml:space="preserve">, dated </w:t>
            </w:r>
            <w:r w:rsidR="0027081E">
              <w:t>May 29, 2013</w:t>
            </w:r>
            <w:r w:rsidR="00BB2AEF"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BB2AEF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BB2AEF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40CB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40CB3" w:rsidRPr="00417FB7">
      <w:rPr>
        <w:szCs w:val="24"/>
      </w:rPr>
      <w:fldChar w:fldCharType="separate"/>
    </w:r>
    <w:r w:rsidR="00F4402E">
      <w:rPr>
        <w:noProof/>
        <w:szCs w:val="24"/>
      </w:rPr>
      <w:t>2</w:t>
    </w:r>
    <w:r w:rsidR="00F40CB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35491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291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7543B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5FBD"/>
    <w:rsid w:val="00BA7D71"/>
    <w:rsid w:val="00BB2AEF"/>
    <w:rsid w:val="00BC24F0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B44CD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CB3"/>
    <w:rsid w:val="00F40FBF"/>
    <w:rsid w:val="00F4402E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2013-12-09T18:05:00Z</dcterms:created>
  <dcterms:modified xsi:type="dcterms:W3CDTF">2013-12-09T18:05:00Z</dcterms:modified>
</cp:coreProperties>
</file>