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CD" w:rsidRDefault="00A23ACD" w:rsidP="00382FEC"/>
    <w:p w:rsidR="00A23ACD" w:rsidRDefault="00A23ACD" w:rsidP="00382FEC"/>
    <w:p w:rsidR="00A23ACD" w:rsidRDefault="00A23ACD" w:rsidP="00382FEC"/>
    <w:p w:rsidR="00A23ACD" w:rsidRDefault="00A23ACD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61A0B" w:rsidP="00EA2BB2">
            <w:r>
              <w:t>January</w:t>
            </w:r>
            <w:r w:rsidR="00EF707C">
              <w:t xml:space="preserve"> </w:t>
            </w:r>
            <w:r>
              <w:t>1</w:t>
            </w:r>
            <w:r w:rsidR="00EF707C">
              <w:t>6, 201</w:t>
            </w:r>
            <w:r w:rsidR="00EA2BB2"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A2BB2">
            <w:pPr>
              <w:rPr>
                <w:lang w:val="en-US"/>
              </w:rPr>
            </w:pPr>
            <w:r>
              <w:t xml:space="preserve">Le </w:t>
            </w:r>
            <w:r w:rsidR="00061A0B">
              <w:t>1</w:t>
            </w:r>
            <w:r>
              <w:t xml:space="preserve">6 </w:t>
            </w:r>
            <w:proofErr w:type="spellStart"/>
            <w:r w:rsidR="00061A0B">
              <w:t>janvier</w:t>
            </w:r>
            <w:proofErr w:type="spellEnd"/>
            <w:r>
              <w:t xml:space="preserve"> 201</w:t>
            </w:r>
            <w:r w:rsidR="00EA2BB2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055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1A0B">
              <w:rPr>
                <w:lang w:val="fr-CA"/>
              </w:rPr>
              <w:t>Les juges Abella, Rothstein et Moldaver</w:t>
            </w:r>
          </w:p>
        </w:tc>
      </w:tr>
      <w:tr w:rsidR="00C2612E" w:rsidRPr="00D7055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1A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1A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2212D" w:rsidRDefault="00151CB8">
            <w:pPr>
              <w:pStyle w:val="SCCLsocPrefix"/>
            </w:pPr>
            <w:r>
              <w:t>BETWEEN:</w:t>
            </w:r>
            <w:r>
              <w:br/>
            </w:r>
          </w:p>
          <w:p w:rsidR="0012212D" w:rsidRDefault="00151CB8">
            <w:pPr>
              <w:pStyle w:val="SCCLsocParty"/>
            </w:pPr>
            <w:r>
              <w:t>751809 Ontario Inc. operating as Famous Flesh Gordon's</w:t>
            </w:r>
            <w:r>
              <w:br/>
            </w:r>
          </w:p>
          <w:p w:rsidR="0012212D" w:rsidRDefault="00151CB8">
            <w:pPr>
              <w:pStyle w:val="SCCLsocPartyRole"/>
            </w:pPr>
            <w:r>
              <w:t>Applicant</w:t>
            </w:r>
            <w:r>
              <w:br/>
            </w:r>
          </w:p>
          <w:p w:rsidR="0012212D" w:rsidRDefault="00151CB8">
            <w:pPr>
              <w:pStyle w:val="SCCLsocVersus"/>
            </w:pPr>
            <w:r>
              <w:t>- and -</w:t>
            </w:r>
            <w:r>
              <w:br/>
            </w:r>
          </w:p>
          <w:p w:rsidR="0012212D" w:rsidRDefault="00151CB8">
            <w:pPr>
              <w:pStyle w:val="SCCLsocParty"/>
            </w:pPr>
            <w:r>
              <w:t>Registrar, Alcohol and Gaming Commission of Ontario</w:t>
            </w:r>
            <w:r>
              <w:br/>
            </w:r>
          </w:p>
          <w:p w:rsidR="0012212D" w:rsidRDefault="00151C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212D" w:rsidRPr="00A11FE4" w:rsidRDefault="00151CB8">
            <w:pPr>
              <w:pStyle w:val="SCCLsocPrefix"/>
              <w:rPr>
                <w:lang w:val="fr-CA"/>
              </w:rPr>
            </w:pPr>
            <w:r w:rsidRPr="00A11FE4">
              <w:rPr>
                <w:lang w:val="fr-CA"/>
              </w:rPr>
              <w:t>ENTRE :</w:t>
            </w:r>
            <w:r w:rsidRPr="00A11FE4">
              <w:rPr>
                <w:lang w:val="fr-CA"/>
              </w:rPr>
              <w:br/>
            </w:r>
          </w:p>
          <w:p w:rsidR="0012212D" w:rsidRPr="00A11FE4" w:rsidRDefault="00151CB8">
            <w:pPr>
              <w:pStyle w:val="SCCLsocParty"/>
              <w:rPr>
                <w:lang w:val="fr-CA"/>
              </w:rPr>
            </w:pPr>
            <w:r w:rsidRPr="00A11FE4">
              <w:rPr>
                <w:lang w:val="fr-CA"/>
              </w:rPr>
              <w:t xml:space="preserve">751809 Ontario Inc. </w:t>
            </w:r>
            <w:r w:rsidR="00A11FE4" w:rsidRPr="00A11FE4">
              <w:rPr>
                <w:lang w:val="fr-CA"/>
              </w:rPr>
              <w:t>faisant affaire sous la dénomination sociale</w:t>
            </w:r>
            <w:r w:rsidRPr="00A11FE4">
              <w:rPr>
                <w:lang w:val="fr-CA"/>
              </w:rPr>
              <w:t xml:space="preserve"> </w:t>
            </w:r>
            <w:proofErr w:type="spellStart"/>
            <w:r w:rsidRPr="00A11FE4">
              <w:rPr>
                <w:lang w:val="fr-CA"/>
              </w:rPr>
              <w:t>Famous</w:t>
            </w:r>
            <w:proofErr w:type="spellEnd"/>
            <w:r w:rsidRPr="00A11FE4">
              <w:rPr>
                <w:lang w:val="fr-CA"/>
              </w:rPr>
              <w:t xml:space="preserve"> </w:t>
            </w:r>
            <w:proofErr w:type="spellStart"/>
            <w:r w:rsidRPr="00A11FE4">
              <w:rPr>
                <w:lang w:val="fr-CA"/>
              </w:rPr>
              <w:t>Flesh</w:t>
            </w:r>
            <w:proofErr w:type="spellEnd"/>
            <w:r w:rsidRPr="00A11FE4">
              <w:rPr>
                <w:lang w:val="fr-CA"/>
              </w:rPr>
              <w:t xml:space="preserve"> </w:t>
            </w:r>
            <w:proofErr w:type="spellStart"/>
            <w:r w:rsidRPr="00A11FE4">
              <w:rPr>
                <w:lang w:val="fr-CA"/>
              </w:rPr>
              <w:t>Gordon's</w:t>
            </w:r>
            <w:proofErr w:type="spellEnd"/>
            <w:r w:rsidRPr="00A11FE4">
              <w:rPr>
                <w:lang w:val="fr-CA"/>
              </w:rPr>
              <w:br/>
            </w:r>
          </w:p>
          <w:p w:rsidR="0012212D" w:rsidRPr="00061A0B" w:rsidRDefault="00061A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51CB8" w:rsidRPr="00061A0B">
              <w:rPr>
                <w:lang w:val="fr-CA"/>
              </w:rPr>
              <w:br/>
            </w:r>
          </w:p>
          <w:p w:rsidR="0012212D" w:rsidRPr="00061A0B" w:rsidRDefault="00151CB8">
            <w:pPr>
              <w:pStyle w:val="SCCLsocVersus"/>
              <w:rPr>
                <w:lang w:val="fr-CA"/>
              </w:rPr>
            </w:pPr>
            <w:r w:rsidRPr="00061A0B">
              <w:rPr>
                <w:lang w:val="fr-CA"/>
              </w:rPr>
              <w:t>- et -</w:t>
            </w:r>
            <w:r w:rsidRPr="00061A0B">
              <w:rPr>
                <w:lang w:val="fr-CA"/>
              </w:rPr>
              <w:br/>
            </w:r>
          </w:p>
          <w:p w:rsidR="0012212D" w:rsidRPr="00061A0B" w:rsidRDefault="00A11FE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Registrateur, </w:t>
            </w:r>
            <w:r w:rsidR="00151CB8" w:rsidRPr="00061A0B">
              <w:rPr>
                <w:lang w:val="fr-CA"/>
              </w:rPr>
              <w:t>Commission des alcools et des jeux de l'Ontario</w:t>
            </w:r>
            <w:r w:rsidR="00151CB8" w:rsidRPr="00061A0B">
              <w:rPr>
                <w:lang w:val="fr-CA"/>
              </w:rPr>
              <w:br/>
            </w:r>
          </w:p>
          <w:p w:rsidR="0012212D" w:rsidRDefault="00061A0B" w:rsidP="00A11FE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7055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61A0B" w:rsidP="00A11FE4">
            <w:pPr>
              <w:jc w:val="both"/>
            </w:pPr>
            <w:r>
              <w:t xml:space="preserve">The motion for an extension of time to </w:t>
            </w:r>
            <w:r w:rsidR="00A11FE4">
              <w:t>serve</w:t>
            </w:r>
            <w:r>
              <w:t xml:space="preserve"> and </w:t>
            </w:r>
            <w:r w:rsidR="00A11FE4">
              <w:t>file</w:t>
            </w:r>
            <w:r>
              <w:t xml:space="preserve"> </w:t>
            </w:r>
            <w:r w:rsidR="00D70553">
              <w:t xml:space="preserve">the </w:t>
            </w:r>
            <w:r>
              <w:t>application for leave to appeal is granted.</w:t>
            </w:r>
            <w:r w:rsidR="00A11FE4">
              <w:t xml:space="preserve">  The motion for an extension of time to serve and file the respondent’s response is granted.</w:t>
            </w:r>
            <w:r>
              <w:t xml:space="preserve">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C55984, 2013 ONCA 157</w:t>
            </w:r>
            <w:r w:rsidR="00824412" w:rsidRPr="006E7BAE">
              <w:t xml:space="preserve">, dated </w:t>
            </w:r>
            <w:r w:rsidR="00824412">
              <w:t>March 18,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61A0B" w:rsidP="00F848C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F848CE">
              <w:rPr>
                <w:lang w:val="fr-CA"/>
              </w:rPr>
              <w:t xml:space="preserve">  La requête en prorogation du délai de signification et de dépôt de la réponse de l’intime est accueillie.</w:t>
            </w:r>
            <w:r>
              <w:rPr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A0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61A0B">
              <w:rPr>
                <w:lang w:val="fr-CA"/>
              </w:rPr>
              <w:t>C55984, 2013 ONCA 157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A0B">
              <w:rPr>
                <w:lang w:val="fr-CA"/>
              </w:rPr>
              <w:t>18 mars 2013</w:t>
            </w:r>
            <w:r w:rsidR="00824412" w:rsidRPr="006E7BAE">
              <w:rPr>
                <w:lang w:val="fr-CA"/>
              </w:rPr>
              <w:t xml:space="preserve">, est </w:t>
            </w:r>
            <w:r w:rsidR="00B44DB3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8025C0" w:rsidRDefault="008025C0" w:rsidP="00417FB7">
      <w:pPr>
        <w:jc w:val="center"/>
        <w:rPr>
          <w:lang w:val="fr-CA"/>
        </w:rPr>
      </w:pPr>
    </w:p>
    <w:p w:rsidR="00BE08D4" w:rsidRDefault="00BE08D4" w:rsidP="00417FB7">
      <w:pPr>
        <w:jc w:val="center"/>
        <w:rPr>
          <w:lang w:val="fr-CA"/>
        </w:rPr>
      </w:pPr>
    </w:p>
    <w:p w:rsidR="008025C0" w:rsidRDefault="008025C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025C0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6A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6A48" w:rsidRPr="00417FB7">
      <w:rPr>
        <w:szCs w:val="24"/>
      </w:rPr>
      <w:fldChar w:fldCharType="separate"/>
    </w:r>
    <w:r w:rsidR="00A23ACD">
      <w:rPr>
        <w:noProof/>
        <w:szCs w:val="24"/>
      </w:rPr>
      <w:t>2</w:t>
    </w:r>
    <w:r w:rsidR="00E46A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A0B"/>
    <w:rsid w:val="00074657"/>
    <w:rsid w:val="00091327"/>
    <w:rsid w:val="000919B4"/>
    <w:rsid w:val="000B4AA7"/>
    <w:rsid w:val="000B76FF"/>
    <w:rsid w:val="000D7521"/>
    <w:rsid w:val="000E4CCE"/>
    <w:rsid w:val="00110EB3"/>
    <w:rsid w:val="0012212D"/>
    <w:rsid w:val="00151CB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1944"/>
    <w:rsid w:val="00542726"/>
    <w:rsid w:val="0055345D"/>
    <w:rsid w:val="00563E2C"/>
    <w:rsid w:val="00587869"/>
    <w:rsid w:val="00612913"/>
    <w:rsid w:val="00614908"/>
    <w:rsid w:val="00650109"/>
    <w:rsid w:val="00686AB4"/>
    <w:rsid w:val="006B0C2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25C0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1FE4"/>
    <w:rsid w:val="00A23ACD"/>
    <w:rsid w:val="00A252FA"/>
    <w:rsid w:val="00AB4A38"/>
    <w:rsid w:val="00AB5E22"/>
    <w:rsid w:val="00AD1B61"/>
    <w:rsid w:val="00AE2077"/>
    <w:rsid w:val="00B158E3"/>
    <w:rsid w:val="00B408F8"/>
    <w:rsid w:val="00B44DB3"/>
    <w:rsid w:val="00B5078E"/>
    <w:rsid w:val="00B60EDC"/>
    <w:rsid w:val="00BC39BE"/>
    <w:rsid w:val="00BD4E4C"/>
    <w:rsid w:val="00BE08D4"/>
    <w:rsid w:val="00BF7644"/>
    <w:rsid w:val="00C1285B"/>
    <w:rsid w:val="00C173B0"/>
    <w:rsid w:val="00C2612E"/>
    <w:rsid w:val="00C42245"/>
    <w:rsid w:val="00CE249F"/>
    <w:rsid w:val="00CF17D0"/>
    <w:rsid w:val="00D42339"/>
    <w:rsid w:val="00D61AC2"/>
    <w:rsid w:val="00D70553"/>
    <w:rsid w:val="00D83B8C"/>
    <w:rsid w:val="00DA4281"/>
    <w:rsid w:val="00DB1ADC"/>
    <w:rsid w:val="00E12A51"/>
    <w:rsid w:val="00E46A48"/>
    <w:rsid w:val="00E736B9"/>
    <w:rsid w:val="00E777AD"/>
    <w:rsid w:val="00EA2BB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8CE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2013-12-19T16:14:00Z</dcterms:created>
  <dcterms:modified xsi:type="dcterms:W3CDTF">2014-01-14T14:47:00Z</dcterms:modified>
</cp:coreProperties>
</file>