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C" w:rsidRDefault="009F436C" w:rsidP="00382FEC"/>
    <w:p w:rsidR="00EF4EF2" w:rsidRPr="001E26DB" w:rsidRDefault="00EF4EF2" w:rsidP="00382FEC"/>
    <w:p w:rsidR="009F436C" w:rsidRPr="001E26DB" w:rsidRDefault="009F436C" w:rsidP="00382FEC"/>
    <w:p w:rsidR="009F436C" w:rsidRDefault="009F436C" w:rsidP="00382FEC"/>
    <w:p w:rsidR="002C29B6" w:rsidRDefault="002C29B6" w:rsidP="00382FEC"/>
    <w:p w:rsidR="002C29B6" w:rsidRDefault="002C29B6" w:rsidP="00382FEC"/>
    <w:p w:rsidR="0076003F" w:rsidRDefault="0076003F" w:rsidP="00382FEC"/>
    <w:p w:rsidR="002C29B6" w:rsidRDefault="002C29B6" w:rsidP="00382FEC"/>
    <w:p w:rsidR="002C29B6" w:rsidRPr="001E26DB" w:rsidRDefault="002C29B6" w:rsidP="00382FEC"/>
    <w:p w:rsidR="009F436C" w:rsidRPr="001E26DB" w:rsidRDefault="009F436C" w:rsidP="00382FEC"/>
    <w:p w:rsidR="009F436C" w:rsidRPr="001E26DB" w:rsidRDefault="009F436C" w:rsidP="00382FEC"/>
    <w:p w:rsidR="009F436C" w:rsidRPr="001E26DB" w:rsidRDefault="009F436C" w:rsidP="00382FEC"/>
    <w:p w:rsidR="009F436C" w:rsidRPr="001E26DB" w:rsidRDefault="00BD2A96" w:rsidP="00AE2077">
      <w:pPr>
        <w:jc w:val="right"/>
      </w:pPr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35617</w:t>
      </w:r>
      <w:r w:rsidR="00E81C0B" w:rsidRPr="001E26DB">
        <w:t>     </w:t>
      </w:r>
    </w:p>
    <w:p w:rsidR="009F436C" w:rsidRPr="001E26DB" w:rsidRDefault="009F436C" w:rsidP="00382FEC"/>
    <w:p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4300"/>
        <w:gridCol w:w="722"/>
        <w:gridCol w:w="4454"/>
      </w:tblGrid>
      <w:tr w:rsidR="00417FB7" w:rsidRPr="00F67F03" w:rsidTr="00B37A52">
        <w:tc>
          <w:tcPr>
            <w:tcW w:w="2269" w:type="pct"/>
          </w:tcPr>
          <w:p w:rsidR="00417FB7" w:rsidRPr="001E26DB" w:rsidRDefault="00990F06" w:rsidP="00B53E2B">
            <w:r>
              <w:t xml:space="preserve">Le </w:t>
            </w:r>
            <w:r w:rsidR="00B53E2B">
              <w:t>2</w:t>
            </w:r>
            <w:r>
              <w:t xml:space="preserve">0 </w:t>
            </w:r>
            <w:r w:rsidR="00B53E2B">
              <w:t>février</w:t>
            </w:r>
            <w:r>
              <w:t xml:space="preserve"> 2014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B53E2B" w:rsidP="0027081E">
            <w:pPr>
              <w:rPr>
                <w:lang w:val="en-CA"/>
              </w:rPr>
            </w:pPr>
            <w:proofErr w:type="spellStart"/>
            <w:r>
              <w:t>February</w:t>
            </w:r>
            <w:proofErr w:type="spellEnd"/>
            <w:r>
              <w:t xml:space="preserve"> 20</w:t>
            </w:r>
            <w:r w:rsidR="00990F06">
              <w:t>, 2014</w:t>
            </w:r>
          </w:p>
        </w:tc>
      </w:tr>
      <w:tr w:rsidR="00E12A51" w:rsidRPr="00F67F03" w:rsidTr="00A46E1B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2C29B6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2C29B6" w:rsidRDefault="00E12A51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1E26DB" w:rsidRDefault="00E12A51" w:rsidP="00816B78">
            <w:pPr>
              <w:rPr>
                <w:lang w:val="en-CA"/>
              </w:rPr>
            </w:pPr>
          </w:p>
        </w:tc>
      </w:tr>
      <w:tr w:rsidR="00417FB7" w:rsidRPr="00B53E2B" w:rsidTr="00B37A52">
        <w:tc>
          <w:tcPr>
            <w:tcW w:w="2269" w:type="pct"/>
          </w:tcPr>
          <w:p w:rsidR="00417FB7" w:rsidRPr="001E26DB" w:rsidRDefault="00417FB7" w:rsidP="007F41D5">
            <w:r w:rsidRPr="001E26DB">
              <w:t>Coram</w:t>
            </w:r>
            <w:r w:rsidR="007F41D5" w:rsidRPr="001E26DB">
              <w:t> </w:t>
            </w:r>
            <w:r w:rsidRPr="001E26DB">
              <w:t xml:space="preserve">: </w:t>
            </w:r>
            <w:r>
              <w:t>Les juges LeBel, Karakatsanis et Wagner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7F41D5" w:rsidP="00382FEC">
            <w:pPr>
              <w:rPr>
                <w:lang w:val="en-CA"/>
              </w:rPr>
            </w:pPr>
            <w:r w:rsidRPr="001E26DB">
              <w:rPr>
                <w:lang w:val="en-CA"/>
              </w:rPr>
              <w:t>Coram</w:t>
            </w:r>
            <w:r w:rsidR="00417FB7" w:rsidRPr="001E26DB">
              <w:rPr>
                <w:lang w:val="en-CA"/>
              </w:rPr>
              <w:t>:</w:t>
            </w:r>
            <w:r w:rsidRPr="001E26DB">
              <w:rPr>
                <w:lang w:val="en-CA"/>
              </w:rPr>
              <w:t xml:space="preserve"> </w:t>
            </w:r>
            <w:r w:rsidR="00417FB7" w:rsidRPr="001E26DB">
              <w:rPr>
                <w:lang w:val="en-CA"/>
              </w:rPr>
              <w:t xml:space="preserve"> </w:t>
            </w:r>
            <w:r w:rsidRPr="00071F46">
              <w:rPr>
                <w:lang w:val="en-US"/>
              </w:rPr>
              <w:t>LeBel, Karakatsanis and Wagner JJ.</w:t>
            </w:r>
          </w:p>
        </w:tc>
      </w:tr>
      <w:tr w:rsidR="00C2612E" w:rsidRPr="00B53E2B" w:rsidTr="00A46E1B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071F46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071F46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B53E2B" w:rsidTr="006A1E6D">
        <w:tc>
          <w:tcPr>
            <w:tcW w:w="2269" w:type="pct"/>
          </w:tcPr>
          <w:p w:rsidR="00E239F3" w:rsidRDefault="00071F46">
            <w:pPr>
              <w:pStyle w:val="SCCLsocPrefix"/>
            </w:pPr>
            <w:r>
              <w:t>ENTRE :</w:t>
            </w:r>
            <w:r>
              <w:br/>
            </w:r>
          </w:p>
          <w:p w:rsidR="00E239F3" w:rsidRDefault="00071F46">
            <w:pPr>
              <w:pStyle w:val="SCCLsocParty"/>
            </w:pPr>
            <w:r>
              <w:t>C.J.R.</w:t>
            </w:r>
            <w:r>
              <w:br/>
            </w:r>
          </w:p>
          <w:p w:rsidR="00E239F3" w:rsidRDefault="00071F46">
            <w:pPr>
              <w:pStyle w:val="SCCLsocPartyRole"/>
            </w:pPr>
            <w:r>
              <w:t>Demanderesse</w:t>
            </w:r>
            <w:r>
              <w:br/>
            </w:r>
          </w:p>
          <w:p w:rsidR="00E239F3" w:rsidRDefault="00071F46">
            <w:pPr>
              <w:pStyle w:val="SCCLsocVersus"/>
            </w:pPr>
            <w:r>
              <w:t>- et -</w:t>
            </w:r>
            <w:r>
              <w:br/>
            </w:r>
          </w:p>
          <w:p w:rsidR="00E239F3" w:rsidRDefault="00071F46">
            <w:pPr>
              <w:pStyle w:val="SCCLsocParty"/>
            </w:pPr>
            <w:r>
              <w:t>I.A.C</w:t>
            </w:r>
            <w:r w:rsidR="00B53E2B">
              <w:t>.</w:t>
            </w:r>
            <w:r>
              <w:br/>
            </w:r>
          </w:p>
          <w:p w:rsidR="00E239F3" w:rsidRDefault="00071F46" w:rsidP="00B53E2B">
            <w:pPr>
              <w:pStyle w:val="SCCLsocPartyRole"/>
            </w:pPr>
            <w:r>
              <w:t>Intimée</w:t>
            </w:r>
          </w:p>
        </w:tc>
        <w:tc>
          <w:tcPr>
            <w:tcW w:w="381" w:type="pct"/>
          </w:tcPr>
          <w:p w:rsidR="00824412" w:rsidRPr="00071F46" w:rsidRDefault="00824412" w:rsidP="00375294"/>
        </w:tc>
        <w:tc>
          <w:tcPr>
            <w:tcW w:w="2350" w:type="pct"/>
          </w:tcPr>
          <w:p w:rsidR="00E239F3" w:rsidRPr="00071F46" w:rsidRDefault="00071F46">
            <w:pPr>
              <w:pStyle w:val="SCCLsocPrefix"/>
              <w:rPr>
                <w:lang w:val="en-US"/>
              </w:rPr>
            </w:pPr>
            <w:r w:rsidRPr="00071F46">
              <w:rPr>
                <w:lang w:val="en-US"/>
              </w:rPr>
              <w:t>BETWEEN:</w:t>
            </w:r>
            <w:r w:rsidRPr="00071F46">
              <w:rPr>
                <w:lang w:val="en-US"/>
              </w:rPr>
              <w:br/>
            </w:r>
          </w:p>
          <w:p w:rsidR="00E239F3" w:rsidRPr="00071F46" w:rsidRDefault="00071F46">
            <w:pPr>
              <w:pStyle w:val="SCCLsocParty"/>
              <w:rPr>
                <w:lang w:val="en-US"/>
              </w:rPr>
            </w:pPr>
            <w:r w:rsidRPr="00071F46">
              <w:rPr>
                <w:lang w:val="en-US"/>
              </w:rPr>
              <w:t>C.J.R.</w:t>
            </w:r>
            <w:r w:rsidRPr="00071F46">
              <w:rPr>
                <w:lang w:val="en-US"/>
              </w:rPr>
              <w:br/>
            </w:r>
          </w:p>
          <w:p w:rsidR="00E239F3" w:rsidRPr="00071F46" w:rsidRDefault="00071F46">
            <w:pPr>
              <w:pStyle w:val="SCCLsocPartyRole"/>
              <w:rPr>
                <w:lang w:val="en-US"/>
              </w:rPr>
            </w:pPr>
            <w:r w:rsidRPr="00071F46">
              <w:rPr>
                <w:lang w:val="en-US"/>
              </w:rPr>
              <w:t>Applicant</w:t>
            </w:r>
            <w:r w:rsidRPr="00071F46">
              <w:rPr>
                <w:lang w:val="en-US"/>
              </w:rPr>
              <w:br/>
            </w:r>
          </w:p>
          <w:p w:rsidR="00E239F3" w:rsidRPr="00071F46" w:rsidRDefault="00071F46">
            <w:pPr>
              <w:pStyle w:val="SCCLsocVersus"/>
              <w:rPr>
                <w:lang w:val="en-US"/>
              </w:rPr>
            </w:pPr>
            <w:r w:rsidRPr="00071F46">
              <w:rPr>
                <w:lang w:val="en-US"/>
              </w:rPr>
              <w:t>- and -</w:t>
            </w:r>
            <w:r w:rsidRPr="00071F46">
              <w:rPr>
                <w:lang w:val="en-US"/>
              </w:rPr>
              <w:br/>
            </w:r>
          </w:p>
          <w:p w:rsidR="00E239F3" w:rsidRPr="00071F46" w:rsidRDefault="00071F46">
            <w:pPr>
              <w:pStyle w:val="SCCLsocParty"/>
              <w:rPr>
                <w:lang w:val="en-US"/>
              </w:rPr>
            </w:pPr>
            <w:r w:rsidRPr="00071F46">
              <w:rPr>
                <w:lang w:val="en-US"/>
              </w:rPr>
              <w:t>I.A.C</w:t>
            </w:r>
            <w:r w:rsidR="00B53E2B">
              <w:rPr>
                <w:lang w:val="en-US"/>
              </w:rPr>
              <w:t>.</w:t>
            </w:r>
            <w:r w:rsidRPr="00071F46">
              <w:rPr>
                <w:lang w:val="en-US"/>
              </w:rPr>
              <w:br/>
            </w:r>
          </w:p>
          <w:p w:rsidR="00E239F3" w:rsidRPr="00071F46" w:rsidRDefault="00071F46">
            <w:pPr>
              <w:pStyle w:val="SCCLsocPartyRole"/>
              <w:rPr>
                <w:lang w:val="en-US"/>
              </w:rPr>
            </w:pPr>
            <w:r w:rsidRPr="00071F46">
              <w:rPr>
                <w:lang w:val="en-US"/>
              </w:rPr>
              <w:t>Respondent</w:t>
            </w:r>
          </w:p>
        </w:tc>
      </w:tr>
      <w:tr w:rsidR="00824412" w:rsidRPr="00B53E2B" w:rsidTr="00F67F03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B53E2B" w:rsidTr="00B37A52">
        <w:tc>
          <w:tcPr>
            <w:tcW w:w="2269" w:type="pct"/>
          </w:tcPr>
          <w:p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:rsidR="0027081E" w:rsidRPr="001E26DB" w:rsidRDefault="0027081E" w:rsidP="0027081E">
            <w:pPr>
              <w:jc w:val="center"/>
            </w:pPr>
          </w:p>
          <w:p w:rsidR="00824412" w:rsidRPr="001E26DB" w:rsidRDefault="0027081E" w:rsidP="00B53E2B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(Montréal)</w:t>
            </w:r>
            <w:r w:rsidRPr="001E26DB">
              <w:t xml:space="preserve">, numéro </w:t>
            </w:r>
            <w:r w:rsidR="00B53E2B">
              <w:t>500-09-023613-136</w:t>
            </w:r>
            <w:r w:rsidR="00B53E2B" w:rsidRPr="001E26DB">
              <w:t xml:space="preserve">, </w:t>
            </w:r>
            <w:r>
              <w:t xml:space="preserve">2013 QCCA 1544, </w:t>
            </w:r>
            <w:r w:rsidRPr="001E26DB">
              <w:t xml:space="preserve">daté du </w:t>
            </w:r>
            <w:r>
              <w:t>9 septembre 2013</w:t>
            </w:r>
            <w:r w:rsidRPr="001E26DB">
              <w:t xml:space="preserve">, est </w:t>
            </w:r>
            <w:r w:rsidR="00B53E2B">
              <w:t>rejetée sans dépens</w:t>
            </w:r>
            <w:r w:rsidRPr="001E26DB">
              <w:t>.</w:t>
            </w:r>
          </w:p>
        </w:tc>
        <w:tc>
          <w:tcPr>
            <w:tcW w:w="381" w:type="pct"/>
          </w:tcPr>
          <w:p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:rsidR="00824412" w:rsidRPr="001E26DB" w:rsidRDefault="0027081E" w:rsidP="00B53E2B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0" w:name="BM_1_"/>
            <w:bookmarkEnd w:id="0"/>
            <w:r w:rsidRPr="001E26DB">
              <w:rPr>
                <w:lang w:val="en-CA"/>
              </w:rPr>
              <w:t xml:space="preserve"> </w:t>
            </w:r>
            <w:r w:rsidRPr="00071F46">
              <w:rPr>
                <w:lang w:val="en-US"/>
              </w:rPr>
              <w:t>Court of Appeal of Quebec (Montréal)</w:t>
            </w:r>
            <w:r w:rsidRPr="001E26DB">
              <w:rPr>
                <w:lang w:val="en-CA"/>
              </w:rPr>
              <w:t xml:space="preserve">, Number </w:t>
            </w:r>
            <w:r w:rsidR="00B53E2B" w:rsidRPr="00071F46">
              <w:rPr>
                <w:lang w:val="en-US"/>
              </w:rPr>
              <w:t>500-09-023613-136</w:t>
            </w:r>
            <w:r w:rsidR="00B53E2B" w:rsidRPr="001E26DB">
              <w:rPr>
                <w:lang w:val="en-CA"/>
              </w:rPr>
              <w:t xml:space="preserve">, </w:t>
            </w:r>
            <w:r w:rsidRPr="00071F46">
              <w:rPr>
                <w:lang w:val="en-US"/>
              </w:rPr>
              <w:t xml:space="preserve">2013 QCCA 1544, </w:t>
            </w:r>
            <w:r w:rsidRPr="001E26DB">
              <w:rPr>
                <w:lang w:val="en-CA"/>
              </w:rPr>
              <w:t xml:space="preserve">dated </w:t>
            </w:r>
            <w:r w:rsidRPr="00071F46">
              <w:rPr>
                <w:lang w:val="en-US"/>
              </w:rPr>
              <w:t>September 9, 2013</w:t>
            </w:r>
            <w:r w:rsidR="00B53E2B">
              <w:rPr>
                <w:lang w:val="en-US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B53E2B">
              <w:rPr>
                <w:lang w:val="en-CA"/>
              </w:rPr>
              <w:t>dismissed without costs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</w:tc>
      </w:tr>
    </w:tbl>
    <w:p w:rsidR="009F436C" w:rsidRPr="002C29B6" w:rsidRDefault="009F436C" w:rsidP="00382FEC">
      <w:pPr>
        <w:rPr>
          <w:lang w:val="en-US"/>
        </w:rPr>
      </w:pPr>
    </w:p>
    <w:p w:rsidR="009F436C" w:rsidRPr="002C29B6" w:rsidRDefault="009F436C" w:rsidP="00417FB7">
      <w:pPr>
        <w:jc w:val="center"/>
        <w:rPr>
          <w:lang w:val="en-US"/>
        </w:rPr>
      </w:pPr>
    </w:p>
    <w:p w:rsidR="009F436C" w:rsidRPr="002C29B6" w:rsidRDefault="009F436C" w:rsidP="00417FB7">
      <w:pPr>
        <w:jc w:val="center"/>
        <w:rPr>
          <w:lang w:val="en-US"/>
        </w:rPr>
      </w:pPr>
    </w:p>
    <w:p w:rsidR="00655333" w:rsidRPr="00F67F03" w:rsidRDefault="00655333" w:rsidP="00655333">
      <w:pPr>
        <w:jc w:val="center"/>
        <w:rPr>
          <w:lang w:val="fr-FR"/>
        </w:rPr>
      </w:pPr>
    </w:p>
    <w:p w:rsidR="00655333" w:rsidRPr="00B53E2B" w:rsidRDefault="00655333" w:rsidP="00655333">
      <w:pPr>
        <w:jc w:val="center"/>
      </w:pPr>
      <w:r w:rsidRPr="00B53E2B">
        <w:t>J.C.S.C.</w:t>
      </w:r>
    </w:p>
    <w:p w:rsidR="009F436C" w:rsidRPr="002C29B6" w:rsidRDefault="00655333" w:rsidP="00B53E2B">
      <w:pPr>
        <w:jc w:val="center"/>
        <w:rPr>
          <w:lang w:val="en-US"/>
        </w:rPr>
      </w:pPr>
      <w:r w:rsidRPr="00B53E2B">
        <w:t>J.S.C.C.</w:t>
      </w:r>
      <w:r w:rsidR="00B53E2B" w:rsidRPr="002C29B6">
        <w:rPr>
          <w:lang w:val="en-US"/>
        </w:rPr>
        <w:t xml:space="preserve"> </w:t>
      </w:r>
    </w:p>
    <w:sectPr w:rsidR="009F436C" w:rsidRPr="002C29B6" w:rsidSect="007B340F">
      <w:headerReference w:type="default" r:id="rId6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8C2" w:rsidRDefault="000978C2">
      <w:r>
        <w:separator/>
      </w:r>
    </w:p>
  </w:endnote>
  <w:endnote w:type="continuationSeparator" w:id="0">
    <w:p w:rsidR="000978C2" w:rsidRDefault="00097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8C2" w:rsidRDefault="000978C2">
      <w:r>
        <w:separator/>
      </w:r>
    </w:p>
  </w:footnote>
  <w:footnote w:type="continuationSeparator" w:id="0">
    <w:p w:rsidR="000978C2" w:rsidRDefault="00097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107164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107164" w:rsidRPr="00417FB7">
      <w:rPr>
        <w:szCs w:val="24"/>
      </w:rPr>
      <w:fldChar w:fldCharType="separate"/>
    </w:r>
    <w:r w:rsidR="00B53E2B">
      <w:rPr>
        <w:noProof/>
        <w:szCs w:val="24"/>
      </w:rPr>
      <w:t>4</w:t>
    </w:r>
    <w:r w:rsidR="00107164" w:rsidRPr="00417FB7">
      <w:rPr>
        <w:szCs w:val="24"/>
      </w:rPr>
      <w:fldChar w:fldCharType="end"/>
    </w:r>
    <w:r>
      <w:rPr>
        <w:szCs w:val="24"/>
      </w:rPr>
      <w:t xml:space="preserve"> -</w:t>
    </w:r>
  </w:p>
  <w:p w:rsidR="00401B64" w:rsidRDefault="00401B64" w:rsidP="00401B64">
    <w:pPr>
      <w:rPr>
        <w:szCs w:val="24"/>
      </w:rPr>
    </w:pPr>
  </w:p>
  <w:p w:rsidR="00401B64" w:rsidRDefault="00401B64" w:rsidP="00401B64">
    <w:pPr>
      <w:rPr>
        <w:szCs w:val="24"/>
      </w:rPr>
    </w:pPr>
  </w:p>
  <w:p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35617</w:t>
    </w:r>
    <w:r w:rsidR="00401B64">
      <w:rPr>
        <w:szCs w:val="24"/>
      </w:rPr>
      <w:t>     </w:t>
    </w:r>
  </w:p>
  <w:p w:rsidR="00401B64" w:rsidRDefault="00401B64" w:rsidP="00401B64">
    <w:pPr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29C"/>
    <w:rsid w:val="0000528B"/>
    <w:rsid w:val="00011960"/>
    <w:rsid w:val="00014928"/>
    <w:rsid w:val="0002577E"/>
    <w:rsid w:val="0003701B"/>
    <w:rsid w:val="0004338D"/>
    <w:rsid w:val="00057FAF"/>
    <w:rsid w:val="00061CAE"/>
    <w:rsid w:val="00071F46"/>
    <w:rsid w:val="000919B4"/>
    <w:rsid w:val="000978C2"/>
    <w:rsid w:val="000B76FF"/>
    <w:rsid w:val="000D7521"/>
    <w:rsid w:val="000E4CCE"/>
    <w:rsid w:val="000F44E1"/>
    <w:rsid w:val="00107164"/>
    <w:rsid w:val="00130C0B"/>
    <w:rsid w:val="00195E00"/>
    <w:rsid w:val="001A1CE1"/>
    <w:rsid w:val="001D0116"/>
    <w:rsid w:val="001D4323"/>
    <w:rsid w:val="001E26DB"/>
    <w:rsid w:val="002030E6"/>
    <w:rsid w:val="00203642"/>
    <w:rsid w:val="00215653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24C94"/>
    <w:rsid w:val="00563E2C"/>
    <w:rsid w:val="005873F3"/>
    <w:rsid w:val="00587869"/>
    <w:rsid w:val="005918AD"/>
    <w:rsid w:val="005B69C9"/>
    <w:rsid w:val="00614908"/>
    <w:rsid w:val="0064672C"/>
    <w:rsid w:val="00650109"/>
    <w:rsid w:val="00655333"/>
    <w:rsid w:val="006935F7"/>
    <w:rsid w:val="006A1E6D"/>
    <w:rsid w:val="006C1359"/>
    <w:rsid w:val="006F1DF9"/>
    <w:rsid w:val="00701109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6042A"/>
    <w:rsid w:val="008813BC"/>
    <w:rsid w:val="008A153F"/>
    <w:rsid w:val="008A78BE"/>
    <w:rsid w:val="008B5590"/>
    <w:rsid w:val="008D6351"/>
    <w:rsid w:val="008F4A07"/>
    <w:rsid w:val="00951EF6"/>
    <w:rsid w:val="00961003"/>
    <w:rsid w:val="0096638C"/>
    <w:rsid w:val="00971A08"/>
    <w:rsid w:val="00990F06"/>
    <w:rsid w:val="00995343"/>
    <w:rsid w:val="009D45DF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53E2B"/>
    <w:rsid w:val="00B60EDC"/>
    <w:rsid w:val="00BA7D71"/>
    <w:rsid w:val="00BD2A96"/>
    <w:rsid w:val="00BF682C"/>
    <w:rsid w:val="00BF7644"/>
    <w:rsid w:val="00C2612E"/>
    <w:rsid w:val="00C609B7"/>
    <w:rsid w:val="00CF2E5D"/>
    <w:rsid w:val="00D047BE"/>
    <w:rsid w:val="00D26BFF"/>
    <w:rsid w:val="00D42339"/>
    <w:rsid w:val="00D61AC2"/>
    <w:rsid w:val="00D652D6"/>
    <w:rsid w:val="00DE063A"/>
    <w:rsid w:val="00E01893"/>
    <w:rsid w:val="00E12A51"/>
    <w:rsid w:val="00E239F3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D4F58"/>
    <w:rsid w:val="00FF2D42"/>
    <w:rsid w:val="00FF500D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604</Characters>
  <Application>Microsoft Office Word</Application>
  <DocSecurity>0</DocSecurity>
  <Lines>5</Lines>
  <Paragraphs>1</Paragraphs>
  <ScaleCrop>false</ScaleCrop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2014-01-24T16:26:00Z</dcterms:created>
  <dcterms:modified xsi:type="dcterms:W3CDTF">2014-01-29T16:09:00Z</dcterms:modified>
</cp:coreProperties>
</file>