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33770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31508" w:rsidP="008262A3">
            <w:r>
              <w:t>March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31508" w:rsidP="00816B78">
            <w:pPr>
              <w:rPr>
                <w:lang w:val="en-US"/>
              </w:rPr>
            </w:pPr>
            <w:r>
              <w:t>Le 20</w:t>
            </w:r>
            <w:r w:rsidR="00EF707C"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23219" w:rsidRDefault="00C31508">
            <w:pPr>
              <w:pStyle w:val="SCCLsocPrefix"/>
            </w:pPr>
            <w:r>
              <w:t>BETWEEN:</w:t>
            </w:r>
            <w:r>
              <w:br/>
            </w:r>
          </w:p>
          <w:p w:rsidR="00323219" w:rsidRDefault="00C31508">
            <w:pPr>
              <w:pStyle w:val="SCCLsocParty"/>
            </w:pPr>
            <w:r>
              <w:t>Robert Glen Harrison</w:t>
            </w:r>
            <w:r>
              <w:br/>
            </w:r>
          </w:p>
          <w:p w:rsidR="00323219" w:rsidRDefault="00C31508">
            <w:pPr>
              <w:pStyle w:val="SCCLsocPartyRole"/>
            </w:pPr>
            <w:r>
              <w:t>Applicant</w:t>
            </w:r>
            <w:r>
              <w:br/>
            </w:r>
          </w:p>
          <w:p w:rsidR="00323219" w:rsidRDefault="00C31508">
            <w:pPr>
              <w:pStyle w:val="SCCLsocVersus"/>
            </w:pPr>
            <w:r>
              <w:t>- and -</w:t>
            </w:r>
            <w:r>
              <w:br/>
            </w:r>
          </w:p>
          <w:p w:rsidR="00323219" w:rsidRDefault="00C31508">
            <w:pPr>
              <w:pStyle w:val="SCCLsocParty"/>
            </w:pPr>
            <w:r>
              <w:t>Her Majesty the Queen in Right of the Province of British Columbia and Joan Bischoff</w:t>
            </w:r>
            <w:r>
              <w:br/>
            </w:r>
          </w:p>
          <w:p w:rsidR="00323219" w:rsidRDefault="00C315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23219" w:rsidRDefault="00C31508">
            <w:pPr>
              <w:pStyle w:val="SCCLsocPrefix"/>
            </w:pPr>
            <w:r>
              <w:t>ENTRE :</w:t>
            </w:r>
            <w:r>
              <w:br/>
            </w:r>
          </w:p>
          <w:p w:rsidR="00323219" w:rsidRDefault="00C31508">
            <w:pPr>
              <w:pStyle w:val="SCCLsocParty"/>
            </w:pPr>
            <w:r>
              <w:t>Robert Glen Harrison</w:t>
            </w:r>
            <w:r>
              <w:br/>
            </w:r>
          </w:p>
          <w:p w:rsidR="00323219" w:rsidRDefault="00C31508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323219" w:rsidRDefault="00C31508">
            <w:pPr>
              <w:pStyle w:val="SCCLsocVersus"/>
            </w:pPr>
            <w:r>
              <w:t>- et -</w:t>
            </w:r>
            <w:r>
              <w:br/>
            </w:r>
          </w:p>
          <w:p w:rsidR="00323219" w:rsidRDefault="00C31508">
            <w:pPr>
              <w:pStyle w:val="SCCLsocParty"/>
            </w:pPr>
            <w:r>
              <w:t xml:space="preserve">Sa </w:t>
            </w:r>
            <w:r w:rsidR="00EE02B0">
              <w:t>Majesté la Reine du chef de la P</w:t>
            </w:r>
            <w:r>
              <w:t xml:space="preserve">rovince de la </w:t>
            </w:r>
            <w:proofErr w:type="spellStart"/>
            <w:r>
              <w:t>Colombie-Britannique</w:t>
            </w:r>
            <w:proofErr w:type="spellEnd"/>
            <w:r>
              <w:t xml:space="preserve"> et Joan Bischoff</w:t>
            </w:r>
            <w:r>
              <w:br/>
            </w:r>
          </w:p>
          <w:p w:rsidR="00C31508" w:rsidRPr="00C31508" w:rsidRDefault="00C31508" w:rsidP="00C31508"/>
          <w:p w:rsidR="00323219" w:rsidRDefault="00C31508">
            <w:pPr>
              <w:pStyle w:val="SCCLsocPartyRole"/>
            </w:pPr>
            <w:proofErr w:type="spellStart"/>
            <w:r>
              <w:t>Intimé</w:t>
            </w:r>
            <w:r w:rsidR="00EE02B0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1508">
            <w:pPr>
              <w:jc w:val="both"/>
            </w:pPr>
            <w:r w:rsidRPr="006E7BAE">
              <w:t xml:space="preserve">The </w:t>
            </w:r>
            <w:r w:rsidR="00C31508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C31508">
              <w:t>CA037057</w:t>
            </w:r>
            <w:r w:rsidR="00C31508" w:rsidRPr="006E7BAE">
              <w:t xml:space="preserve">, </w:t>
            </w:r>
            <w:r>
              <w:t xml:space="preserve">2013 BCCA 465, </w:t>
            </w:r>
            <w:r w:rsidRPr="006E7BAE">
              <w:t xml:space="preserve">dated </w:t>
            </w:r>
            <w:r>
              <w:t>October 23, 2013</w:t>
            </w:r>
            <w:r w:rsidR="00465AFD">
              <w:t>,</w:t>
            </w:r>
            <w:r w:rsidRPr="006E7BAE">
              <w:t xml:space="preserve"> is </w:t>
            </w:r>
            <w:r w:rsidR="00C3150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15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31508">
              <w:rPr>
                <w:lang w:val="fr-CA"/>
              </w:rPr>
              <w:t>requ</w:t>
            </w:r>
            <w:r w:rsidR="00C31508">
              <w:rPr>
                <w:rFonts w:cs="Times New Roman"/>
                <w:lang w:val="fr-CA"/>
              </w:rPr>
              <w:t>ê</w:t>
            </w:r>
            <w:r w:rsidR="00C31508">
              <w:rPr>
                <w:lang w:val="fr-CA"/>
              </w:rPr>
              <w:t>te en prorogation du d</w:t>
            </w:r>
            <w:r w:rsidR="00C31508">
              <w:rPr>
                <w:rFonts w:cs="Times New Roman"/>
                <w:lang w:val="fr-CA"/>
              </w:rPr>
              <w:t>é</w:t>
            </w:r>
            <w:r w:rsidR="00C31508">
              <w:rPr>
                <w:lang w:val="fr-CA"/>
              </w:rPr>
              <w:t>lai de d</w:t>
            </w:r>
            <w:r w:rsidR="00C31508">
              <w:rPr>
                <w:rFonts w:cs="Times New Roman"/>
                <w:lang w:val="fr-CA"/>
              </w:rPr>
              <w:t>é</w:t>
            </w:r>
            <w:r w:rsidR="00C31508">
              <w:rPr>
                <w:lang w:val="fr-CA"/>
              </w:rPr>
              <w:t>p</w:t>
            </w:r>
            <w:r w:rsidR="00C31508">
              <w:rPr>
                <w:rFonts w:cs="Times New Roman"/>
                <w:lang w:val="fr-CA"/>
              </w:rPr>
              <w:t>ô</w:t>
            </w:r>
            <w:r w:rsidR="00C31508">
              <w:rPr>
                <w:lang w:val="fr-CA"/>
              </w:rPr>
              <w:t xml:space="preserve">t et de signification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(Vancouver)</w:t>
            </w:r>
            <w:r w:rsidRPr="006E7BAE">
              <w:rPr>
                <w:lang w:val="fr-CA"/>
              </w:rPr>
              <w:t xml:space="preserve">, numéro </w:t>
            </w:r>
            <w:r w:rsidR="00C31508">
              <w:t>CA037057</w:t>
            </w:r>
            <w:r w:rsidR="00C31508" w:rsidRPr="006E7BAE">
              <w:rPr>
                <w:lang w:val="fr-CA"/>
              </w:rPr>
              <w:t xml:space="preserve">, </w:t>
            </w:r>
            <w:r>
              <w:t xml:space="preserve">2013 BCCA 465,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23 octobre 2013</w:t>
            </w:r>
            <w:r w:rsidRPr="006E7BAE">
              <w:rPr>
                <w:lang w:val="fr-CA"/>
              </w:rPr>
              <w:t xml:space="preserve">, est </w:t>
            </w:r>
            <w:r w:rsidR="00C31508">
              <w:rPr>
                <w:lang w:val="fr-CA"/>
              </w:rPr>
              <w:t>rejet</w:t>
            </w:r>
            <w:r w:rsidR="00C31508">
              <w:rPr>
                <w:rFonts w:cs="Times New Roman"/>
                <w:lang w:val="fr-CA"/>
              </w:rPr>
              <w:t>é</w:t>
            </w:r>
            <w:r w:rsidR="00C31508">
              <w:rPr>
                <w:lang w:val="fr-CA"/>
              </w:rPr>
              <w:t>e avec d</w:t>
            </w:r>
            <w:r w:rsidR="00C31508">
              <w:rPr>
                <w:rFonts w:cs="Times New Roman"/>
                <w:lang w:val="fr-CA"/>
              </w:rPr>
              <w:t>é</w:t>
            </w:r>
            <w:r w:rsidR="00C3150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3150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22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222B" w:rsidRPr="00417FB7">
      <w:rPr>
        <w:szCs w:val="24"/>
      </w:rPr>
      <w:fldChar w:fldCharType="separate"/>
    </w:r>
    <w:r w:rsidR="00C31508">
      <w:rPr>
        <w:noProof/>
        <w:szCs w:val="24"/>
      </w:rPr>
      <w:t>2</w:t>
    </w:r>
    <w:r w:rsidR="00EC22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21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5AF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150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5ED4"/>
    <w:rsid w:val="00E777AD"/>
    <w:rsid w:val="00EA4B61"/>
    <w:rsid w:val="00EC222B"/>
    <w:rsid w:val="00EE02B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2014-03-04T20:10:00Z</dcterms:created>
  <dcterms:modified xsi:type="dcterms:W3CDTF">2014-03-18T16:06:00Z</dcterms:modified>
</cp:coreProperties>
</file>