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5194">
            <w:r>
              <w:t xml:space="preserve">July </w:t>
            </w:r>
            <w:r w:rsidR="00825194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25194">
            <w:pPr>
              <w:rPr>
                <w:lang w:val="en-US"/>
              </w:rPr>
            </w:pPr>
            <w:r>
              <w:t xml:space="preserve">Le </w:t>
            </w:r>
            <w:r w:rsidR="00825194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22A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5194">
              <w:rPr>
                <w:lang w:val="fr-CA"/>
              </w:rPr>
              <w:t>Les juges Abella, Rothstein et Moldaver</w:t>
            </w:r>
          </w:p>
        </w:tc>
      </w:tr>
      <w:tr w:rsidR="00C2612E" w:rsidRPr="005B22A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251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251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7F7B" w:rsidRDefault="001457FA">
            <w:pPr>
              <w:pStyle w:val="SCCLsocPrefix"/>
            </w:pPr>
            <w:r>
              <w:t>BETWEEN:</w:t>
            </w:r>
            <w:r>
              <w:br/>
            </w:r>
          </w:p>
          <w:p w:rsidR="00DC7F7B" w:rsidRDefault="00825194">
            <w:pPr>
              <w:pStyle w:val="SCCLsocParty"/>
            </w:pPr>
            <w:r>
              <w:t>Henry Jung and</w:t>
            </w:r>
            <w:r w:rsidR="005B22A0">
              <w:t xml:space="preserve"> Long Ocean Holding</w:t>
            </w:r>
            <w:r w:rsidR="001457FA">
              <w:t xml:space="preserve"> Ltd.</w:t>
            </w:r>
            <w:r w:rsidR="001457FA">
              <w:br/>
            </w:r>
          </w:p>
          <w:p w:rsidR="00DC7F7B" w:rsidRDefault="001457FA">
            <w:pPr>
              <w:pStyle w:val="SCCLsocPartyRole"/>
            </w:pPr>
            <w:r>
              <w:t>Applicants</w:t>
            </w:r>
            <w:r>
              <w:br/>
            </w:r>
          </w:p>
          <w:p w:rsidR="00DC7F7B" w:rsidRDefault="001457FA">
            <w:pPr>
              <w:pStyle w:val="SCCLsocVersus"/>
            </w:pPr>
            <w:r>
              <w:t>- and -</w:t>
            </w:r>
            <w:r>
              <w:br/>
            </w:r>
          </w:p>
          <w:p w:rsidR="00DC7F7B" w:rsidRDefault="001457FA">
            <w:pPr>
              <w:pStyle w:val="SCCLsocParty"/>
            </w:pPr>
            <w:r>
              <w:t>Talon International Inc.</w:t>
            </w:r>
            <w:r>
              <w:br/>
            </w:r>
          </w:p>
          <w:p w:rsidR="00DC7F7B" w:rsidRDefault="001457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7F7B" w:rsidRDefault="001457FA">
            <w:pPr>
              <w:pStyle w:val="SCCLsocPrefix"/>
            </w:pPr>
            <w:r>
              <w:t>ENTRE :</w:t>
            </w:r>
            <w:r>
              <w:br/>
            </w:r>
          </w:p>
          <w:p w:rsidR="00DC7F7B" w:rsidRDefault="00825194">
            <w:pPr>
              <w:pStyle w:val="SCCLsocParty"/>
            </w:pPr>
            <w:r>
              <w:t>Henry Jung et</w:t>
            </w:r>
            <w:r w:rsidR="005B22A0">
              <w:t xml:space="preserve"> Long Ocean Holding</w:t>
            </w:r>
            <w:r w:rsidR="001457FA">
              <w:t xml:space="preserve"> Ltd.</w:t>
            </w:r>
            <w:r w:rsidR="001457FA">
              <w:br/>
            </w:r>
          </w:p>
          <w:p w:rsidR="00DC7F7B" w:rsidRPr="00825194" w:rsidRDefault="001457FA">
            <w:pPr>
              <w:pStyle w:val="SCCLsocPartyRole"/>
              <w:rPr>
                <w:lang w:val="fr-CA"/>
              </w:rPr>
            </w:pPr>
            <w:r w:rsidRPr="00825194">
              <w:rPr>
                <w:lang w:val="fr-CA"/>
              </w:rPr>
              <w:t>Demandeurs</w:t>
            </w:r>
            <w:r w:rsidRPr="00825194">
              <w:rPr>
                <w:lang w:val="fr-CA"/>
              </w:rPr>
              <w:br/>
            </w:r>
          </w:p>
          <w:p w:rsidR="00DC7F7B" w:rsidRPr="00825194" w:rsidRDefault="001457FA">
            <w:pPr>
              <w:pStyle w:val="SCCLsocVersus"/>
              <w:rPr>
                <w:lang w:val="fr-CA"/>
              </w:rPr>
            </w:pPr>
            <w:r w:rsidRPr="00825194">
              <w:rPr>
                <w:lang w:val="fr-CA"/>
              </w:rPr>
              <w:t>- et -</w:t>
            </w:r>
            <w:r w:rsidRPr="00825194">
              <w:rPr>
                <w:lang w:val="fr-CA"/>
              </w:rPr>
              <w:br/>
            </w:r>
          </w:p>
          <w:p w:rsidR="00DC7F7B" w:rsidRPr="00825194" w:rsidRDefault="001457FA">
            <w:pPr>
              <w:pStyle w:val="SCCLsocParty"/>
              <w:rPr>
                <w:lang w:val="fr-CA"/>
              </w:rPr>
            </w:pPr>
            <w:r w:rsidRPr="00825194">
              <w:rPr>
                <w:lang w:val="fr-CA"/>
              </w:rPr>
              <w:t>Talon International Inc.</w:t>
            </w:r>
            <w:r w:rsidRPr="00825194">
              <w:rPr>
                <w:lang w:val="fr-CA"/>
              </w:rPr>
              <w:br/>
            </w:r>
          </w:p>
          <w:p w:rsidR="00DC7F7B" w:rsidRDefault="001457FA" w:rsidP="00825194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22A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57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C57084, 2014 ONCA 137</w:t>
            </w:r>
            <w:r w:rsidRPr="006E7BAE">
              <w:t xml:space="preserve">, dated </w:t>
            </w:r>
            <w:r>
              <w:t>February 24, 2014</w:t>
            </w:r>
            <w:r w:rsidR="001457FA">
              <w:t>,</w:t>
            </w:r>
            <w:r w:rsidRPr="006E7BAE">
              <w:t xml:space="preserve"> is </w:t>
            </w:r>
            <w:r w:rsidR="001457F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57F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51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25194">
              <w:rPr>
                <w:lang w:val="fr-CA"/>
              </w:rPr>
              <w:t>C57084, 2014 ONCA 137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5194">
              <w:rPr>
                <w:lang w:val="fr-CA"/>
              </w:rPr>
              <w:t>24 février 2014</w:t>
            </w:r>
            <w:r w:rsidRPr="006E7BAE">
              <w:rPr>
                <w:lang w:val="fr-CA"/>
              </w:rPr>
              <w:t xml:space="preserve">, est </w:t>
            </w:r>
            <w:r w:rsidR="001457F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25194" w:rsidRDefault="00825194" w:rsidP="00417FB7">
      <w:pPr>
        <w:jc w:val="center"/>
        <w:rPr>
          <w:lang w:val="fr-CA"/>
        </w:rPr>
      </w:pPr>
    </w:p>
    <w:p w:rsidR="00825194" w:rsidRDefault="0082519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25194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5D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5D44" w:rsidRPr="00417FB7">
      <w:rPr>
        <w:szCs w:val="24"/>
      </w:rPr>
      <w:fldChar w:fldCharType="separate"/>
    </w:r>
    <w:r w:rsidR="00825194">
      <w:rPr>
        <w:noProof/>
        <w:szCs w:val="24"/>
      </w:rPr>
      <w:t>2</w:t>
    </w:r>
    <w:r w:rsidR="007B5D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7FA"/>
    <w:rsid w:val="0016666F"/>
    <w:rsid w:val="00167C15"/>
    <w:rsid w:val="001B3EC0"/>
    <w:rsid w:val="001D0116"/>
    <w:rsid w:val="001D4323"/>
    <w:rsid w:val="001E1079"/>
    <w:rsid w:val="00203642"/>
    <w:rsid w:val="00212BA0"/>
    <w:rsid w:val="00213D0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22A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5D44"/>
    <w:rsid w:val="007C5DE8"/>
    <w:rsid w:val="007E68C7"/>
    <w:rsid w:val="00804BE2"/>
    <w:rsid w:val="00816B78"/>
    <w:rsid w:val="00824412"/>
    <w:rsid w:val="00825194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7F7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641</Characters>
  <Application>Microsoft Office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2014-07-08T19:30:00Z</dcterms:created>
  <dcterms:modified xsi:type="dcterms:W3CDTF">2014-07-22T14:46:00Z</dcterms:modified>
</cp:coreProperties>
</file>