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E6A67" w:rsidP="00BE6A67">
            <w:r>
              <w:t>November</w:t>
            </w:r>
            <w:r w:rsidR="00EF707C">
              <w:t xml:space="preserve"> </w:t>
            </w:r>
            <w:r>
              <w:t>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E6A67">
            <w:pPr>
              <w:rPr>
                <w:lang w:val="en-US"/>
              </w:rPr>
            </w:pPr>
            <w:r>
              <w:t xml:space="preserve">Le </w:t>
            </w:r>
            <w:r w:rsidR="00BE6A67">
              <w:t>13</w:t>
            </w:r>
            <w:r>
              <w:t xml:space="preserve"> </w:t>
            </w:r>
            <w:proofErr w:type="spellStart"/>
            <w:r w:rsidR="00BE6A67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6A6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E6A67">
              <w:rPr>
                <w:lang w:val="fr-CA"/>
              </w:rPr>
              <w:t>Les juges Abella, Rothstein et Moldaver</w:t>
            </w:r>
          </w:p>
        </w:tc>
      </w:tr>
      <w:tr w:rsidR="00C2612E" w:rsidRPr="00BE6A6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E6A6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E6A6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E6A67" w:rsidTr="00C173B0">
        <w:tc>
          <w:tcPr>
            <w:tcW w:w="2269" w:type="pct"/>
          </w:tcPr>
          <w:p w:rsidR="006548A4" w:rsidRDefault="00BE6A67">
            <w:pPr>
              <w:pStyle w:val="SCCLsocPrefix"/>
            </w:pPr>
            <w:r>
              <w:t>BETWEEN:</w:t>
            </w:r>
            <w:r>
              <w:br/>
            </w:r>
          </w:p>
          <w:p w:rsidR="006548A4" w:rsidRDefault="00BE6A67">
            <w:pPr>
              <w:pStyle w:val="SCCLsocParty"/>
            </w:pPr>
            <w:r>
              <w:t>Teva Canada Limited</w:t>
            </w:r>
            <w:r>
              <w:br/>
            </w:r>
          </w:p>
          <w:p w:rsidR="006548A4" w:rsidRDefault="00BE6A67">
            <w:pPr>
              <w:pStyle w:val="SCCLsocPartyRole"/>
            </w:pPr>
            <w:r>
              <w:t>Applicant</w:t>
            </w:r>
            <w:r>
              <w:br/>
            </w:r>
          </w:p>
          <w:p w:rsidR="006548A4" w:rsidRDefault="00BE6A67">
            <w:pPr>
              <w:pStyle w:val="SCCLsocVersus"/>
            </w:pPr>
            <w:r>
              <w:t>- and -</w:t>
            </w:r>
            <w:r>
              <w:br/>
            </w:r>
          </w:p>
          <w:p w:rsidR="006548A4" w:rsidRDefault="00BE6A67">
            <w:pPr>
              <w:pStyle w:val="SCCLsocParty"/>
            </w:pPr>
            <w:r>
              <w:t>Pfizer Canada Inc., Pfizer Inc. and</w:t>
            </w:r>
            <w:r>
              <w:t xml:space="preserve"> Pfizer Ireland Pharmaceuticals</w:t>
            </w:r>
            <w:r>
              <w:br/>
            </w:r>
          </w:p>
          <w:p w:rsidR="006548A4" w:rsidRDefault="00BE6A6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548A4" w:rsidRPr="00BE6A67" w:rsidRDefault="00BE6A67">
            <w:pPr>
              <w:pStyle w:val="SCCLsocPrefix"/>
              <w:rPr>
                <w:lang w:val="fr-CA"/>
              </w:rPr>
            </w:pPr>
            <w:r w:rsidRPr="00BE6A67">
              <w:rPr>
                <w:lang w:val="fr-CA"/>
              </w:rPr>
              <w:t>ENTRE :</w:t>
            </w:r>
            <w:r w:rsidRPr="00BE6A67">
              <w:rPr>
                <w:lang w:val="fr-CA"/>
              </w:rPr>
              <w:br/>
            </w:r>
          </w:p>
          <w:p w:rsidR="006548A4" w:rsidRPr="00BE6A67" w:rsidRDefault="00BE6A67">
            <w:pPr>
              <w:pStyle w:val="SCCLsocParty"/>
              <w:rPr>
                <w:lang w:val="fr-CA"/>
              </w:rPr>
            </w:pPr>
            <w:proofErr w:type="spellStart"/>
            <w:r w:rsidRPr="00BE6A67">
              <w:rPr>
                <w:lang w:val="fr-CA"/>
              </w:rPr>
              <w:t>Teva</w:t>
            </w:r>
            <w:proofErr w:type="spellEnd"/>
            <w:r w:rsidRPr="00BE6A67">
              <w:rPr>
                <w:lang w:val="fr-CA"/>
              </w:rPr>
              <w:t xml:space="preserve"> Canada Limited</w:t>
            </w:r>
            <w:r w:rsidRPr="00BE6A67">
              <w:rPr>
                <w:lang w:val="fr-CA"/>
              </w:rPr>
              <w:br/>
            </w:r>
          </w:p>
          <w:p w:rsidR="006548A4" w:rsidRPr="00BE6A67" w:rsidRDefault="00BE6A67">
            <w:pPr>
              <w:pStyle w:val="SCCLsocPartyRole"/>
              <w:rPr>
                <w:lang w:val="en-US"/>
              </w:rPr>
            </w:pPr>
            <w:proofErr w:type="spellStart"/>
            <w:r w:rsidRPr="00BE6A67">
              <w:rPr>
                <w:lang w:val="en-US"/>
              </w:rPr>
              <w:t>Demanderesse</w:t>
            </w:r>
            <w:proofErr w:type="spellEnd"/>
            <w:r w:rsidRPr="00BE6A67">
              <w:rPr>
                <w:lang w:val="en-US"/>
              </w:rPr>
              <w:br/>
            </w:r>
          </w:p>
          <w:p w:rsidR="006548A4" w:rsidRDefault="00BE6A67">
            <w:pPr>
              <w:pStyle w:val="SCCLsocVersus"/>
            </w:pPr>
            <w:r>
              <w:t>- et -</w:t>
            </w:r>
            <w:r>
              <w:br/>
            </w:r>
          </w:p>
          <w:p w:rsidR="006548A4" w:rsidRPr="00BE6A67" w:rsidRDefault="00BE6A67">
            <w:pPr>
              <w:pStyle w:val="SCCLsocParty"/>
              <w:rPr>
                <w:lang w:val="fr-CA"/>
              </w:rPr>
            </w:pPr>
            <w:r w:rsidRPr="00BE6A67">
              <w:rPr>
                <w:lang w:val="fr-CA"/>
              </w:rPr>
              <w:t>Pfizer Canada Inc., Pfizer Inc. et</w:t>
            </w:r>
            <w:r w:rsidRPr="00BE6A67">
              <w:rPr>
                <w:lang w:val="fr-CA"/>
              </w:rPr>
              <w:t xml:space="preserve"> Pfizer Ireland Pharmaceuticals</w:t>
            </w:r>
            <w:r w:rsidRPr="00BE6A67">
              <w:rPr>
                <w:lang w:val="fr-CA"/>
              </w:rPr>
              <w:br/>
            </w:r>
          </w:p>
          <w:p w:rsidR="006548A4" w:rsidRPr="00BE6A67" w:rsidRDefault="00BE6A67" w:rsidP="00BE6A67">
            <w:pPr>
              <w:pStyle w:val="SCCLsocPartyRole"/>
              <w:rPr>
                <w:lang w:val="fr-CA"/>
              </w:rPr>
            </w:pPr>
            <w:r w:rsidRPr="00BE6A67">
              <w:rPr>
                <w:lang w:val="fr-CA"/>
              </w:rPr>
              <w:t>Intimé</w:t>
            </w:r>
            <w:r w:rsidRPr="00BE6A67">
              <w:rPr>
                <w:lang w:val="fr-CA"/>
              </w:rPr>
              <w:t>e</w:t>
            </w:r>
            <w:r w:rsidRPr="00BE6A67">
              <w:rPr>
                <w:lang w:val="fr-CA"/>
              </w:rPr>
              <w:t>s</w:t>
            </w:r>
          </w:p>
        </w:tc>
      </w:tr>
      <w:tr w:rsidR="00824412" w:rsidRPr="00BE6A6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E6A6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E6A6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E6A67" w:rsidRDefault="00824412" w:rsidP="00B408F8">
            <w:pPr>
              <w:rPr>
                <w:lang w:val="fr-CA"/>
              </w:rPr>
            </w:pPr>
          </w:p>
        </w:tc>
      </w:tr>
      <w:tr w:rsidR="00824412" w:rsidRPr="00BE6A6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E6A6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A-93-14, 2014 FCA 138</w:t>
            </w:r>
            <w:r w:rsidRPr="006E7BAE">
              <w:t xml:space="preserve">, dated </w:t>
            </w:r>
            <w:r>
              <w:t>May 27, 2014</w:t>
            </w:r>
            <w:r w:rsidR="00BE6A67">
              <w:t>,</w:t>
            </w:r>
            <w:r w:rsidRPr="006E7BAE">
              <w:t xml:space="preserve"> is </w:t>
            </w:r>
            <w:r w:rsidR="00BE6A6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E6A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E6A6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E6A67">
              <w:rPr>
                <w:lang w:val="fr-CA"/>
              </w:rPr>
              <w:t xml:space="preserve">A-93-14, 2014 </w:t>
            </w:r>
            <w:r w:rsidR="00BE6A67">
              <w:rPr>
                <w:lang w:val="fr-CA"/>
              </w:rPr>
              <w:t>CAF</w:t>
            </w:r>
            <w:r w:rsidRPr="00BE6A67">
              <w:rPr>
                <w:lang w:val="fr-CA"/>
              </w:rPr>
              <w:t xml:space="preserve"> 138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E6A67">
              <w:rPr>
                <w:lang w:val="fr-CA"/>
              </w:rPr>
              <w:t>27 mai 2014</w:t>
            </w:r>
            <w:r w:rsidRPr="006E7BAE">
              <w:rPr>
                <w:lang w:val="fr-CA"/>
              </w:rPr>
              <w:t xml:space="preserve">, est </w:t>
            </w:r>
            <w:r w:rsidR="00BE6A6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E6A6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548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548A4" w:rsidRPr="00417FB7">
      <w:rPr>
        <w:szCs w:val="24"/>
      </w:rPr>
      <w:fldChar w:fldCharType="separate"/>
    </w:r>
    <w:r w:rsidR="00BE6A67">
      <w:rPr>
        <w:noProof/>
        <w:szCs w:val="24"/>
      </w:rPr>
      <w:t>2</w:t>
    </w:r>
    <w:r w:rsidR="006548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254E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48A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E6A67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674</Characters>
  <Application>Microsoft Office Word</Application>
  <DocSecurity>0</DocSecurity>
  <Lines>5</Lines>
  <Paragraphs>1</Paragraphs>
  <ScaleCrop>false</ScaleCrop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2014-10-24T20:47:00Z</dcterms:created>
  <dcterms:modified xsi:type="dcterms:W3CDTF">2014-10-24T20:49:00Z</dcterms:modified>
</cp:coreProperties>
</file>