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EF4EF2" w:rsidRPr="001E26DB" w:rsidRDefault="00EF4EF2" w:rsidP="00382FEC"/>
    <w:p w:rsidR="009F436C" w:rsidRPr="001E26DB" w:rsidRDefault="009F436C" w:rsidP="00382FEC"/>
    <w:p w:rsidR="009F436C" w:rsidRDefault="009F436C" w:rsidP="00382FEC"/>
    <w:p w:rsidR="002C29B6" w:rsidRDefault="002C29B6" w:rsidP="00382FEC"/>
    <w:p w:rsidR="002C29B6" w:rsidRDefault="002C29B6" w:rsidP="00382FEC"/>
    <w:p w:rsidR="0076003F" w:rsidRDefault="0076003F" w:rsidP="00382FEC"/>
    <w:p w:rsidR="002C29B6" w:rsidRPr="001E26DB" w:rsidRDefault="002C29B6" w:rsidP="00382FEC"/>
    <w:p w:rsidR="009F436C" w:rsidRPr="001E26DB" w:rsidRDefault="009F436C" w:rsidP="00382FEC"/>
    <w:p w:rsidR="009F436C" w:rsidRPr="001E26DB" w:rsidRDefault="009F436C" w:rsidP="00382FEC"/>
    <w:p w:rsidR="009F436C" w:rsidRPr="001E26DB" w:rsidRDefault="009F436C" w:rsidP="00382FEC"/>
    <w:p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36047</w:t>
      </w:r>
      <w:r w:rsidR="00E81C0B" w:rsidRPr="001E26DB">
        <w:t>     </w:t>
      </w:r>
    </w:p>
    <w:p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F67F03" w:rsidTr="00B37A52">
        <w:tc>
          <w:tcPr>
            <w:tcW w:w="2269" w:type="pct"/>
          </w:tcPr>
          <w:p w:rsidR="00417FB7" w:rsidRPr="001E26DB" w:rsidRDefault="00990F06" w:rsidP="005A4C49">
            <w:r>
              <w:t xml:space="preserve">Le </w:t>
            </w:r>
            <w:r w:rsidR="005A4C49">
              <w:t>11</w:t>
            </w:r>
            <w:r>
              <w:t xml:space="preserve"> décembre 2014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5A4C49" w:rsidP="0027081E">
            <w:pPr>
              <w:rPr>
                <w:lang w:val="en-CA"/>
              </w:rPr>
            </w:pPr>
            <w:proofErr w:type="spellStart"/>
            <w:r>
              <w:t>December</w:t>
            </w:r>
            <w:proofErr w:type="spellEnd"/>
            <w:r>
              <w:t xml:space="preserve"> 11</w:t>
            </w:r>
            <w:r w:rsidR="00990F06">
              <w:t>, 2014</w:t>
            </w:r>
          </w:p>
        </w:tc>
      </w:tr>
      <w:tr w:rsidR="00E12A51" w:rsidRPr="00F67F03" w:rsidTr="00A46E1B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5A4C49" w:rsidTr="00B37A52">
        <w:tc>
          <w:tcPr>
            <w:tcW w:w="2269" w:type="pct"/>
          </w:tcPr>
          <w:p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La juge en chef McLachlin et les juges Cromwell et Wagner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5A4C49">
              <w:rPr>
                <w:lang w:val="en-CA"/>
              </w:rPr>
              <w:t>McLachlin C.J. and Cromwell and Wagner JJ.</w:t>
            </w:r>
          </w:p>
        </w:tc>
      </w:tr>
      <w:tr w:rsidR="00C2612E" w:rsidRPr="005A4C49" w:rsidTr="00A46E1B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5A4C49" w:rsidRDefault="00C2612E" w:rsidP="008262A3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5A4C49" w:rsidRDefault="00C2612E" w:rsidP="00382FEC">
            <w:pPr>
              <w:rPr>
                <w:lang w:val="en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5A4C49" w:rsidTr="006A1E6D">
        <w:tc>
          <w:tcPr>
            <w:tcW w:w="2269" w:type="pct"/>
          </w:tcPr>
          <w:p w:rsidR="002A7E68" w:rsidRDefault="005A4C49">
            <w:pPr>
              <w:pStyle w:val="SCCLsocPrefix"/>
            </w:pPr>
            <w:r>
              <w:t>ENTRE :</w:t>
            </w:r>
            <w:r>
              <w:br/>
            </w:r>
          </w:p>
          <w:p w:rsidR="002A7E68" w:rsidRDefault="005A4C49">
            <w:pPr>
              <w:pStyle w:val="SCCLsocParty"/>
            </w:pPr>
            <w:r>
              <w:t>J.R.</w:t>
            </w:r>
            <w:r>
              <w:br/>
            </w:r>
          </w:p>
          <w:p w:rsidR="002A7E68" w:rsidRDefault="005A4C49">
            <w:pPr>
              <w:pStyle w:val="SCCLsocPartyRole"/>
            </w:pPr>
            <w:r>
              <w:t>Demandeur</w:t>
            </w:r>
            <w:r>
              <w:br/>
            </w:r>
          </w:p>
          <w:p w:rsidR="002A7E68" w:rsidRDefault="005A4C49">
            <w:pPr>
              <w:pStyle w:val="SCCLsocVersus"/>
            </w:pPr>
            <w:r>
              <w:t>- et -</w:t>
            </w:r>
            <w:r>
              <w:br/>
            </w:r>
          </w:p>
          <w:p w:rsidR="002A7E68" w:rsidRDefault="005A4C49">
            <w:pPr>
              <w:pStyle w:val="SCCLsocParty"/>
            </w:pPr>
            <w:r>
              <w:t>Sa Majesté la Reine</w:t>
            </w:r>
            <w:r>
              <w:br/>
            </w:r>
          </w:p>
          <w:p w:rsidR="002A7E68" w:rsidRDefault="005A4C49">
            <w:pPr>
              <w:pStyle w:val="SCCLsocPartyRole"/>
            </w:pPr>
            <w:r>
              <w:t>Intimé</w:t>
            </w:r>
            <w:r>
              <w:t>e</w:t>
            </w:r>
          </w:p>
        </w:tc>
        <w:tc>
          <w:tcPr>
            <w:tcW w:w="381" w:type="pct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2A7E68" w:rsidRPr="005A4C49" w:rsidRDefault="005A4C49">
            <w:pPr>
              <w:pStyle w:val="SCCLsocPrefix"/>
              <w:rPr>
                <w:lang w:val="en-CA"/>
              </w:rPr>
            </w:pPr>
            <w:r w:rsidRPr="005A4C49">
              <w:rPr>
                <w:lang w:val="en-CA"/>
              </w:rPr>
              <w:t>BETWEEN:</w:t>
            </w:r>
            <w:r w:rsidRPr="005A4C49">
              <w:rPr>
                <w:lang w:val="en-CA"/>
              </w:rPr>
              <w:br/>
            </w:r>
          </w:p>
          <w:p w:rsidR="002A7E68" w:rsidRPr="005A4C49" w:rsidRDefault="005A4C49">
            <w:pPr>
              <w:pStyle w:val="SCCLsocParty"/>
              <w:rPr>
                <w:lang w:val="en-CA"/>
              </w:rPr>
            </w:pPr>
            <w:r w:rsidRPr="005A4C49">
              <w:rPr>
                <w:lang w:val="en-CA"/>
              </w:rPr>
              <w:t>J.R.</w:t>
            </w:r>
            <w:r w:rsidRPr="005A4C49">
              <w:rPr>
                <w:lang w:val="en-CA"/>
              </w:rPr>
              <w:br/>
            </w:r>
          </w:p>
          <w:p w:rsidR="002A7E68" w:rsidRPr="005A4C49" w:rsidRDefault="005A4C49">
            <w:pPr>
              <w:pStyle w:val="SCCLsocPartyRole"/>
              <w:rPr>
                <w:lang w:val="en-CA"/>
              </w:rPr>
            </w:pPr>
            <w:r w:rsidRPr="005A4C49">
              <w:rPr>
                <w:lang w:val="en-CA"/>
              </w:rPr>
              <w:t>Applicant</w:t>
            </w:r>
            <w:r w:rsidRPr="005A4C49">
              <w:rPr>
                <w:lang w:val="en-CA"/>
              </w:rPr>
              <w:br/>
            </w:r>
          </w:p>
          <w:p w:rsidR="002A7E68" w:rsidRPr="005A4C49" w:rsidRDefault="005A4C49">
            <w:pPr>
              <w:pStyle w:val="SCCLsocVersus"/>
              <w:rPr>
                <w:lang w:val="en-CA"/>
              </w:rPr>
            </w:pPr>
            <w:r w:rsidRPr="005A4C49">
              <w:rPr>
                <w:lang w:val="en-CA"/>
              </w:rPr>
              <w:t>- and -</w:t>
            </w:r>
            <w:r w:rsidRPr="005A4C49">
              <w:rPr>
                <w:lang w:val="en-CA"/>
              </w:rPr>
              <w:br/>
            </w:r>
          </w:p>
          <w:p w:rsidR="002A7E68" w:rsidRPr="005A4C49" w:rsidRDefault="005A4C49">
            <w:pPr>
              <w:pStyle w:val="SCCLsocParty"/>
              <w:rPr>
                <w:lang w:val="en-CA"/>
              </w:rPr>
            </w:pPr>
            <w:r w:rsidRPr="005A4C49">
              <w:rPr>
                <w:lang w:val="en-CA"/>
              </w:rPr>
              <w:t>Her Majesty the Queen</w:t>
            </w:r>
            <w:r w:rsidRPr="005A4C49">
              <w:rPr>
                <w:lang w:val="en-CA"/>
              </w:rPr>
              <w:br/>
            </w:r>
          </w:p>
          <w:p w:rsidR="002A7E68" w:rsidRPr="005A4C49" w:rsidRDefault="005A4C49">
            <w:pPr>
              <w:pStyle w:val="SCCLsocPartyRole"/>
              <w:rPr>
                <w:lang w:val="en-CA"/>
              </w:rPr>
            </w:pPr>
            <w:r w:rsidRPr="005A4C49">
              <w:rPr>
                <w:lang w:val="en-CA"/>
              </w:rPr>
              <w:t>Respondent</w:t>
            </w:r>
          </w:p>
        </w:tc>
      </w:tr>
      <w:tr w:rsidR="00824412" w:rsidRPr="005A4C49" w:rsidTr="00F67F03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5A4C49" w:rsidTr="00B37A5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5A4C49" w:rsidP="005A4C49">
            <w:pPr>
              <w:jc w:val="both"/>
            </w:pPr>
            <w:r w:rsidRPr="006E7BAE">
              <w:t xml:space="preserve">La </w:t>
            </w:r>
            <w:r>
              <w:t>requ</w:t>
            </w:r>
            <w:r>
              <w:rPr>
                <w:rFonts w:cs="Times New Roman"/>
              </w:rPr>
              <w:t>ê</w:t>
            </w:r>
            <w:r>
              <w:t>te en prorogation du d</w:t>
            </w:r>
            <w:r>
              <w:rPr>
                <w:rFonts w:cs="Times New Roman"/>
              </w:rPr>
              <w:t>é</w:t>
            </w:r>
            <w:r>
              <w:t>lai de signification et de d</w:t>
            </w:r>
            <w:r>
              <w:rPr>
                <w:rFonts w:cs="Times New Roman"/>
              </w:rPr>
              <w:t>é</w:t>
            </w:r>
            <w:r>
              <w:t>p</w:t>
            </w:r>
            <w:r>
              <w:rPr>
                <w:rFonts w:cs="Times New Roman"/>
              </w:rPr>
              <w:t>ô</w:t>
            </w:r>
            <w:r>
              <w:t xml:space="preserve">t de la demande d’autorisation d’appel est accueillie.  </w:t>
            </w:r>
            <w:r w:rsidR="0027081E" w:rsidRPr="001E26DB">
              <w:t xml:space="preserve">La demande d’autorisation d’appel de l’arrêt de la </w:t>
            </w:r>
            <w:r w:rsidR="0027081E">
              <w:t>Cour d’appel du Québec (Montréal)</w:t>
            </w:r>
            <w:r w:rsidR="0027081E" w:rsidRPr="001E26DB">
              <w:t>, numéro</w:t>
            </w:r>
            <w:r>
              <w:t xml:space="preserve"> </w:t>
            </w:r>
            <w:r w:rsidR="0027081E">
              <w:t>500-10-004905-111</w:t>
            </w:r>
            <w:r w:rsidR="0027081E" w:rsidRPr="001E26DB">
              <w:t xml:space="preserve">, </w:t>
            </w:r>
            <w:r>
              <w:t xml:space="preserve">2014 QCCA 869, </w:t>
            </w:r>
            <w:r w:rsidR="0027081E" w:rsidRPr="001E26DB">
              <w:t xml:space="preserve">daté du </w:t>
            </w:r>
            <w:r w:rsidR="0027081E">
              <w:t>2 mai 2014</w:t>
            </w:r>
            <w:r w:rsidR="0027081E" w:rsidRPr="001E26DB">
              <w:t xml:space="preserve">, est </w:t>
            </w:r>
            <w:r>
              <w:t>rejet</w:t>
            </w:r>
            <w:r>
              <w:rPr>
                <w:rFonts w:cs="Times New Roman"/>
              </w:rPr>
              <w:t>é</w:t>
            </w:r>
            <w:r>
              <w:t>e sans d</w:t>
            </w:r>
            <w:r>
              <w:rPr>
                <w:rFonts w:cs="Times New Roman"/>
              </w:rPr>
              <w:t>é</w:t>
            </w:r>
            <w:r>
              <w:t>pens.</w:t>
            </w: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27081E" w:rsidP="005A4C49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</w:t>
            </w:r>
            <w:r w:rsidR="005A4C49">
              <w:rPr>
                <w:lang w:val="en-CA"/>
              </w:rPr>
              <w:t xml:space="preserve"> motion for an extension of time to serve and file the application for leave to appeal is granted.  The</w:t>
            </w:r>
            <w:r w:rsidRPr="001E26DB">
              <w:rPr>
                <w:lang w:val="en-CA"/>
              </w:rPr>
              <w:t xml:space="preserve"> application for leave to appeal from the judgment of the</w:t>
            </w:r>
            <w:bookmarkStart w:id="0" w:name="BM_1_"/>
            <w:bookmarkEnd w:id="0"/>
            <w:r w:rsidRPr="001E26DB">
              <w:rPr>
                <w:lang w:val="en-CA"/>
              </w:rPr>
              <w:t xml:space="preserve"> </w:t>
            </w:r>
            <w:r w:rsidRPr="005A4C49">
              <w:rPr>
                <w:lang w:val="en-CA"/>
              </w:rPr>
              <w:t>Court of Appeal of Quebec (Montréal)</w:t>
            </w:r>
            <w:r w:rsidRPr="001E26DB">
              <w:rPr>
                <w:lang w:val="en-CA"/>
              </w:rPr>
              <w:t xml:space="preserve">, Number </w:t>
            </w:r>
            <w:r w:rsidRPr="005A4C49">
              <w:rPr>
                <w:lang w:val="en-CA"/>
              </w:rPr>
              <w:t xml:space="preserve"> 500-10-004905-111</w:t>
            </w:r>
            <w:r w:rsidRPr="001E26DB">
              <w:rPr>
                <w:lang w:val="en-CA"/>
              </w:rPr>
              <w:t xml:space="preserve">, </w:t>
            </w:r>
            <w:r w:rsidR="005A4C49" w:rsidRPr="005A4C49">
              <w:rPr>
                <w:lang w:val="en-CA"/>
              </w:rPr>
              <w:t>2014 QCCA 869,</w:t>
            </w:r>
            <w:r w:rsidR="005A4C49">
              <w:rPr>
                <w:lang w:val="en-CA"/>
              </w:rPr>
              <w:t xml:space="preserve"> </w:t>
            </w:r>
            <w:r w:rsidRPr="001E26DB">
              <w:rPr>
                <w:lang w:val="en-CA"/>
              </w:rPr>
              <w:t xml:space="preserve">dated </w:t>
            </w:r>
            <w:r w:rsidRPr="005A4C49">
              <w:rPr>
                <w:lang w:val="en-CA"/>
              </w:rPr>
              <w:t>May 2, 2014</w:t>
            </w:r>
            <w:r w:rsidR="005A4C49">
              <w:rPr>
                <w:lang w:val="en-CA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5A4C49">
              <w:rPr>
                <w:lang w:val="en-CA"/>
              </w:rPr>
              <w:t>dismissed without costs.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:rsidR="009F436C" w:rsidRPr="002C29B6" w:rsidRDefault="009F436C" w:rsidP="00382FEC">
      <w:pPr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655333" w:rsidRPr="00F67F03" w:rsidRDefault="00655333" w:rsidP="00655333">
      <w:pPr>
        <w:jc w:val="center"/>
        <w:rPr>
          <w:lang w:val="fr-FR"/>
        </w:rPr>
      </w:pPr>
      <w:r w:rsidRPr="00F67F03">
        <w:rPr>
          <w:lang w:val="fr-FR"/>
        </w:rPr>
        <w:t>J.C.C.</w:t>
      </w:r>
    </w:p>
    <w:p w:rsidR="00655333" w:rsidRPr="00F67F03" w:rsidRDefault="00655333" w:rsidP="005A4C49">
      <w:pPr>
        <w:jc w:val="center"/>
        <w:rPr>
          <w:lang w:val="fr-FR"/>
        </w:rPr>
      </w:pPr>
      <w:r w:rsidRPr="00F67F03">
        <w:rPr>
          <w:lang w:val="fr-FR"/>
        </w:rPr>
        <w:t>C.J.C.</w:t>
      </w:r>
    </w:p>
    <w:sectPr w:rsidR="00655333" w:rsidRPr="00F67F03" w:rsidSect="007B340F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78C2" w:rsidRDefault="000978C2">
      <w:r>
        <w:separator/>
      </w:r>
    </w:p>
  </w:endnote>
  <w:endnote w:type="continuationSeparator" w:id="0">
    <w:p w:rsidR="000978C2" w:rsidRDefault="000978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78C2" w:rsidRDefault="000978C2">
      <w:r>
        <w:separator/>
      </w:r>
    </w:p>
  </w:footnote>
  <w:footnote w:type="continuationSeparator" w:id="0">
    <w:p w:rsidR="000978C2" w:rsidRDefault="000978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2A7E68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2A7E68" w:rsidRPr="00417FB7">
      <w:rPr>
        <w:szCs w:val="24"/>
      </w:rPr>
      <w:fldChar w:fldCharType="separate"/>
    </w:r>
    <w:r w:rsidR="005A4C49">
      <w:rPr>
        <w:noProof/>
        <w:szCs w:val="24"/>
      </w:rPr>
      <w:t>2</w:t>
    </w:r>
    <w:r w:rsidR="002A7E68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36047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28B"/>
    <w:rsid w:val="00011960"/>
    <w:rsid w:val="00014928"/>
    <w:rsid w:val="0002577E"/>
    <w:rsid w:val="0003701B"/>
    <w:rsid w:val="0004338D"/>
    <w:rsid w:val="00057FAF"/>
    <w:rsid w:val="00061CAE"/>
    <w:rsid w:val="000919B4"/>
    <w:rsid w:val="000978C2"/>
    <w:rsid w:val="000B76FF"/>
    <w:rsid w:val="000D7521"/>
    <w:rsid w:val="000E4CCE"/>
    <w:rsid w:val="000F44E1"/>
    <w:rsid w:val="00130C0B"/>
    <w:rsid w:val="00195E00"/>
    <w:rsid w:val="001A1CE1"/>
    <w:rsid w:val="001D0116"/>
    <w:rsid w:val="001D4323"/>
    <w:rsid w:val="001E26DB"/>
    <w:rsid w:val="002030E6"/>
    <w:rsid w:val="00203642"/>
    <w:rsid w:val="00215653"/>
    <w:rsid w:val="0027081E"/>
    <w:rsid w:val="002A7E68"/>
    <w:rsid w:val="002B5FA6"/>
    <w:rsid w:val="002C29B6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F63BA"/>
    <w:rsid w:val="00504B7F"/>
    <w:rsid w:val="00524C94"/>
    <w:rsid w:val="00563E2C"/>
    <w:rsid w:val="005873F3"/>
    <w:rsid w:val="00587869"/>
    <w:rsid w:val="005918AD"/>
    <w:rsid w:val="005A4C49"/>
    <w:rsid w:val="005B69C9"/>
    <w:rsid w:val="00614908"/>
    <w:rsid w:val="0064672C"/>
    <w:rsid w:val="00650109"/>
    <w:rsid w:val="00655333"/>
    <w:rsid w:val="006935F7"/>
    <w:rsid w:val="006A1E6D"/>
    <w:rsid w:val="006C1359"/>
    <w:rsid w:val="006F1DF9"/>
    <w:rsid w:val="00701109"/>
    <w:rsid w:val="007372EA"/>
    <w:rsid w:val="0076003F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1003"/>
    <w:rsid w:val="0096638C"/>
    <w:rsid w:val="00971A08"/>
    <w:rsid w:val="00990F06"/>
    <w:rsid w:val="00995343"/>
    <w:rsid w:val="009D45DF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A7D71"/>
    <w:rsid w:val="00BD2A96"/>
    <w:rsid w:val="00BF682C"/>
    <w:rsid w:val="00BF7644"/>
    <w:rsid w:val="00C2612E"/>
    <w:rsid w:val="00C609B7"/>
    <w:rsid w:val="00CF2E5D"/>
    <w:rsid w:val="00D047BE"/>
    <w:rsid w:val="00D26BFF"/>
    <w:rsid w:val="00D42339"/>
    <w:rsid w:val="00D61AC2"/>
    <w:rsid w:val="00D652D6"/>
    <w:rsid w:val="00DE063A"/>
    <w:rsid w:val="00E01893"/>
    <w:rsid w:val="00E12A51"/>
    <w:rsid w:val="00E600ED"/>
    <w:rsid w:val="00E777AD"/>
    <w:rsid w:val="00E81C0B"/>
    <w:rsid w:val="00EA4B61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55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802</Characters>
  <Application>Microsoft Office Word</Application>
  <DocSecurity>0</DocSecurity>
  <Lines>6</Lines>
  <Paragraphs>1</Paragraphs>
  <ScaleCrop>false</ScaleCrop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2014-11-28T15:43:00Z</dcterms:created>
  <dcterms:modified xsi:type="dcterms:W3CDTF">2014-11-28T15:43:00Z</dcterms:modified>
</cp:coreProperties>
</file>