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36147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05DD6" w:rsidP="008262A3">
            <w:r>
              <w:t>February 26</w:t>
            </w:r>
            <w:r w:rsidR="00EF707C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05DD6" w:rsidP="00816B78">
            <w:pPr>
              <w:rPr>
                <w:lang w:val="en-US"/>
              </w:rPr>
            </w:pPr>
            <w:r>
              <w:t>Le 26</w:t>
            </w:r>
            <w:r w:rsidR="00EF707C">
              <w:t xml:space="preserve"> </w:t>
            </w:r>
            <w:proofErr w:type="spellStart"/>
            <w:r w:rsidR="00EF707C">
              <w:t>février</w:t>
            </w:r>
            <w:proofErr w:type="spellEnd"/>
            <w:r w:rsidR="00EF707C">
              <w:t xml:space="preserve">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32F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Rothstein, Cromwell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05DD6">
              <w:rPr>
                <w:lang w:val="fr-CA"/>
              </w:rPr>
              <w:t>Les juges Rothstein, Cromwell et Moldaver</w:t>
            </w:r>
          </w:p>
        </w:tc>
      </w:tr>
      <w:tr w:rsidR="00C2612E" w:rsidRPr="00C332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05DD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05DD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332FA" w:rsidTr="00C173B0">
        <w:tc>
          <w:tcPr>
            <w:tcW w:w="2269" w:type="pct"/>
          </w:tcPr>
          <w:p w:rsidR="009E4DBE" w:rsidRDefault="00805DD6">
            <w:pPr>
              <w:pStyle w:val="SCCLsocPrefix"/>
            </w:pPr>
            <w:r>
              <w:t>BETWEEN:</w:t>
            </w:r>
            <w:r>
              <w:br/>
            </w:r>
          </w:p>
          <w:p w:rsidR="009E4DBE" w:rsidRDefault="00805DD6">
            <w:pPr>
              <w:pStyle w:val="SCCLsocParty"/>
            </w:pPr>
            <w:r>
              <w:t>Stephen Patrick Burrows</w:t>
            </w:r>
            <w:r>
              <w:br/>
            </w:r>
          </w:p>
          <w:p w:rsidR="009E4DBE" w:rsidRDefault="00805DD6">
            <w:pPr>
              <w:pStyle w:val="SCCLsocPartyRole"/>
            </w:pPr>
            <w:r>
              <w:t>Applicant</w:t>
            </w:r>
            <w:r>
              <w:br/>
            </w:r>
          </w:p>
          <w:p w:rsidR="009E4DBE" w:rsidRDefault="00805DD6">
            <w:pPr>
              <w:pStyle w:val="SCCLsocVersus"/>
            </w:pPr>
            <w:r>
              <w:t>- and -</w:t>
            </w:r>
            <w:r>
              <w:br/>
            </w:r>
          </w:p>
          <w:p w:rsidR="009E4DBE" w:rsidRDefault="00805DD6">
            <w:pPr>
              <w:pStyle w:val="SCCLsocParty"/>
            </w:pPr>
            <w:r>
              <w:t>Her Majesty the Queen</w:t>
            </w:r>
            <w:r>
              <w:br/>
            </w:r>
          </w:p>
          <w:p w:rsidR="009E4DBE" w:rsidRDefault="00805DD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E4DBE" w:rsidRPr="00805DD6" w:rsidRDefault="00805DD6">
            <w:pPr>
              <w:pStyle w:val="SCCLsocPrefix"/>
              <w:rPr>
                <w:lang w:val="fr-CA"/>
              </w:rPr>
            </w:pPr>
            <w:r w:rsidRPr="00805DD6">
              <w:rPr>
                <w:lang w:val="fr-CA"/>
              </w:rPr>
              <w:t>ENTRE :</w:t>
            </w:r>
            <w:r w:rsidRPr="00805DD6">
              <w:rPr>
                <w:lang w:val="fr-CA"/>
              </w:rPr>
              <w:br/>
            </w:r>
          </w:p>
          <w:p w:rsidR="009E4DBE" w:rsidRPr="00805DD6" w:rsidRDefault="00805DD6">
            <w:pPr>
              <w:pStyle w:val="SCCLsocParty"/>
              <w:rPr>
                <w:lang w:val="fr-CA"/>
              </w:rPr>
            </w:pPr>
            <w:r w:rsidRPr="00805DD6">
              <w:rPr>
                <w:lang w:val="fr-CA"/>
              </w:rPr>
              <w:t>Stephen Patrick Burrows</w:t>
            </w:r>
            <w:r w:rsidRPr="00805DD6">
              <w:rPr>
                <w:lang w:val="fr-CA"/>
              </w:rPr>
              <w:br/>
            </w:r>
          </w:p>
          <w:p w:rsidR="009E4DBE" w:rsidRPr="00805DD6" w:rsidRDefault="00A83F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805DD6" w:rsidRPr="00805DD6">
              <w:rPr>
                <w:lang w:val="fr-CA"/>
              </w:rPr>
              <w:br/>
            </w:r>
          </w:p>
          <w:p w:rsidR="009E4DBE" w:rsidRPr="00805DD6" w:rsidRDefault="00805DD6">
            <w:pPr>
              <w:pStyle w:val="SCCLsocVersus"/>
              <w:rPr>
                <w:lang w:val="fr-CA"/>
              </w:rPr>
            </w:pPr>
            <w:r w:rsidRPr="00805DD6">
              <w:rPr>
                <w:lang w:val="fr-CA"/>
              </w:rPr>
              <w:t>- et -</w:t>
            </w:r>
            <w:r w:rsidRPr="00805DD6">
              <w:rPr>
                <w:lang w:val="fr-CA"/>
              </w:rPr>
              <w:br/>
            </w:r>
          </w:p>
          <w:p w:rsidR="009E4DBE" w:rsidRPr="00805DD6" w:rsidRDefault="00805DD6">
            <w:pPr>
              <w:pStyle w:val="SCCLsocParty"/>
              <w:rPr>
                <w:lang w:val="fr-CA"/>
              </w:rPr>
            </w:pPr>
            <w:r w:rsidRPr="00805DD6">
              <w:rPr>
                <w:lang w:val="fr-CA"/>
              </w:rPr>
              <w:t>Sa Majesté la Reine</w:t>
            </w:r>
            <w:r w:rsidRPr="00805DD6">
              <w:rPr>
                <w:lang w:val="fr-CA"/>
              </w:rPr>
              <w:br/>
            </w:r>
          </w:p>
          <w:p w:rsidR="009E4DBE" w:rsidRPr="00805DD6" w:rsidRDefault="00A83F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805DD6" w:rsidRPr="00805DD6">
              <w:rPr>
                <w:lang w:val="fr-CA"/>
              </w:rPr>
              <w:t>e</w:t>
            </w:r>
          </w:p>
        </w:tc>
      </w:tr>
      <w:tr w:rsidR="00824412" w:rsidRPr="00C332F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05DD6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05DD6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05DD6" w:rsidRDefault="00824412" w:rsidP="00B408F8">
            <w:pPr>
              <w:rPr>
                <w:lang w:val="fr-CA"/>
              </w:rPr>
            </w:pPr>
          </w:p>
        </w:tc>
      </w:tr>
      <w:tr w:rsidR="00824412" w:rsidRPr="00C332F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A83F99" w:rsidP="00C332FA">
            <w:pPr>
              <w:jc w:val="both"/>
            </w:pPr>
            <w:r>
              <w:t xml:space="preserve">The motion for interim constitutional exemptions from the </w:t>
            </w:r>
            <w:r w:rsidR="00C332FA" w:rsidRPr="00C332FA">
              <w:rPr>
                <w:i/>
              </w:rPr>
              <w:t>Controlled Drugs and Substances Act</w:t>
            </w:r>
            <w:r w:rsidR="00C332FA">
              <w:t>, S.C. 1996, c. 19, i</w:t>
            </w:r>
            <w:r>
              <w:t xml:space="preserve">s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A-289-14</w:t>
            </w:r>
            <w:r w:rsidR="00824412" w:rsidRPr="006E7BAE">
              <w:t xml:space="preserve">, dated </w:t>
            </w:r>
            <w:r w:rsidR="00824412">
              <w:t>September 9, 2014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83F99" w:rsidP="00C332FA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</w:t>
            </w:r>
            <w:r w:rsidR="00C332FA">
              <w:rPr>
                <w:lang w:val="fr-CA"/>
              </w:rPr>
              <w:t xml:space="preserve">en exemption constitutionnelle visant à écarter temporairement l’application de la </w:t>
            </w:r>
            <w:r w:rsidR="00C332FA" w:rsidRPr="00C332FA">
              <w:rPr>
                <w:i/>
                <w:lang w:val="fr-CA"/>
              </w:rPr>
              <w:t>Loi réglementant certaines drogues et autres substances</w:t>
            </w:r>
            <w:r w:rsidR="00C332FA">
              <w:rPr>
                <w:lang w:val="fr-CA"/>
              </w:rPr>
              <w:t>, L.C. 1996, c.19,</w:t>
            </w:r>
            <w:r>
              <w:rPr>
                <w:lang w:val="fr-CA"/>
              </w:rPr>
              <w:t xml:space="preserve"> est rejetée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DD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05DD6">
              <w:rPr>
                <w:lang w:val="fr-CA"/>
              </w:rPr>
              <w:t>A-289-14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05DD6">
              <w:rPr>
                <w:lang w:val="fr-CA"/>
              </w:rPr>
              <w:t>9 septembre 2014</w:t>
            </w:r>
            <w:r>
              <w:rPr>
                <w:lang w:val="fr-CA"/>
              </w:rPr>
              <w:t>, est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5DD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05DD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F7F0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F7F03" w:rsidRPr="00417FB7">
      <w:rPr>
        <w:szCs w:val="24"/>
      </w:rPr>
      <w:fldChar w:fldCharType="separate"/>
    </w:r>
    <w:r w:rsidR="00C332FA">
      <w:rPr>
        <w:noProof/>
        <w:szCs w:val="24"/>
      </w:rPr>
      <w:t>2</w:t>
    </w:r>
    <w:r w:rsidR="001F7F0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36147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7F03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05DD6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4DBE"/>
    <w:rsid w:val="009E7A46"/>
    <w:rsid w:val="009F26C4"/>
    <w:rsid w:val="009F436C"/>
    <w:rsid w:val="00A03153"/>
    <w:rsid w:val="00A103E3"/>
    <w:rsid w:val="00A252FA"/>
    <w:rsid w:val="00A83F99"/>
    <w:rsid w:val="00AB4A38"/>
    <w:rsid w:val="00AB5E22"/>
    <w:rsid w:val="00AE2077"/>
    <w:rsid w:val="00AF3C3C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332FA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2015-02-23T18:54:00Z</dcterms:created>
  <dcterms:modified xsi:type="dcterms:W3CDTF">2015-02-23T18:54:00Z</dcterms:modified>
</cp:coreProperties>
</file>