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36128</w:t>
      </w:r>
      <w:r w:rsidR="0016666F" w:rsidRPr="006E7BAE">
        <w:t>     </w:t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44209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44209">
            <w:pPr>
              <w:rPr>
                <w:lang w:val="en-US"/>
              </w:rPr>
            </w:pPr>
            <w:r>
              <w:t xml:space="preserve">Le </w:t>
            </w:r>
            <w:r w:rsidR="00B44209">
              <w:t>5 mars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120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166F4">
              <w:rPr>
                <w:lang w:val="fr-CA"/>
              </w:rPr>
              <w:t>La juge en chef McLachlin et les juges Wagner et Gascon</w:t>
            </w:r>
          </w:p>
        </w:tc>
      </w:tr>
      <w:tr w:rsidR="00C2612E" w:rsidRPr="0043120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166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166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26D9E" w:rsidRDefault="00A166F4">
            <w:pPr>
              <w:pStyle w:val="SCCLsocPrefix"/>
            </w:pPr>
            <w:r>
              <w:t>BETWEEN:</w:t>
            </w:r>
            <w:r>
              <w:br/>
            </w:r>
          </w:p>
          <w:p w:rsidR="00D26D9E" w:rsidRDefault="00A166F4">
            <w:pPr>
              <w:pStyle w:val="SCCLsocParty"/>
            </w:pPr>
            <w:r>
              <w:t>Total Oilfield Rentals Limited Partnership</w:t>
            </w:r>
            <w:r>
              <w:br/>
            </w:r>
          </w:p>
          <w:p w:rsidR="00D26D9E" w:rsidRDefault="00A166F4">
            <w:pPr>
              <w:pStyle w:val="SCCLsocPartyRole"/>
            </w:pPr>
            <w:r>
              <w:t>Applicant</w:t>
            </w:r>
            <w:r>
              <w:br/>
            </w:r>
          </w:p>
          <w:p w:rsidR="00D26D9E" w:rsidRDefault="00A166F4">
            <w:pPr>
              <w:pStyle w:val="SCCLsocVersus"/>
            </w:pPr>
            <w:r>
              <w:t>- and -</w:t>
            </w:r>
            <w:r>
              <w:br/>
            </w:r>
          </w:p>
          <w:p w:rsidR="00D26D9E" w:rsidRDefault="00A166F4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D26D9E" w:rsidRDefault="00A166F4">
            <w:pPr>
              <w:pStyle w:val="SCCLsocPartyRole"/>
            </w:pPr>
            <w:r>
              <w:t>Respondent</w:t>
            </w:r>
            <w:r>
              <w:br/>
            </w:r>
          </w:p>
          <w:p w:rsidR="00D26D9E" w:rsidRDefault="00A166F4">
            <w:pPr>
              <w:pStyle w:val="SCCLsocVersus"/>
            </w:pPr>
            <w:r>
              <w:t>- and -</w:t>
            </w:r>
            <w:r>
              <w:br/>
            </w:r>
          </w:p>
          <w:p w:rsidR="00D26D9E" w:rsidRDefault="00A166F4">
            <w:pPr>
              <w:pStyle w:val="SCCLsocParty"/>
            </w:pPr>
            <w:r>
              <w:t>Attorney General of Alberta</w:t>
            </w:r>
            <w:r>
              <w:br/>
            </w:r>
          </w:p>
          <w:p w:rsidR="00D26D9E" w:rsidRDefault="00A166F4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26D9E" w:rsidRDefault="00A166F4">
            <w:pPr>
              <w:pStyle w:val="SCCLsocPrefix"/>
            </w:pPr>
            <w:r>
              <w:t>ENTRE :</w:t>
            </w:r>
            <w:r>
              <w:br/>
            </w:r>
          </w:p>
          <w:p w:rsidR="00D26D9E" w:rsidRDefault="00A166F4">
            <w:pPr>
              <w:pStyle w:val="SCCLsocParty"/>
            </w:pPr>
            <w:r>
              <w:t>Total Oilfield Rentals Limited Partnership</w:t>
            </w:r>
            <w:r>
              <w:br/>
            </w:r>
          </w:p>
          <w:p w:rsidR="00D26D9E" w:rsidRPr="00A166F4" w:rsidRDefault="00A166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A166F4">
              <w:rPr>
                <w:lang w:val="fr-CA"/>
              </w:rPr>
              <w:t>eresse</w:t>
            </w:r>
            <w:r w:rsidRPr="00A166F4">
              <w:rPr>
                <w:lang w:val="fr-CA"/>
              </w:rPr>
              <w:br/>
            </w:r>
          </w:p>
          <w:p w:rsidR="00D26D9E" w:rsidRPr="00A166F4" w:rsidRDefault="00A166F4">
            <w:pPr>
              <w:pStyle w:val="SCCLsocVersus"/>
              <w:rPr>
                <w:lang w:val="fr-CA"/>
              </w:rPr>
            </w:pPr>
            <w:r w:rsidRPr="00A166F4">
              <w:rPr>
                <w:lang w:val="fr-CA"/>
              </w:rPr>
              <w:t>- et -</w:t>
            </w:r>
            <w:r w:rsidRPr="00A166F4">
              <w:rPr>
                <w:lang w:val="fr-CA"/>
              </w:rPr>
              <w:br/>
            </w:r>
          </w:p>
          <w:p w:rsidR="00D26D9E" w:rsidRPr="00A166F4" w:rsidRDefault="00A166F4">
            <w:pPr>
              <w:pStyle w:val="SCCLsocParty"/>
              <w:rPr>
                <w:lang w:val="fr-CA"/>
              </w:rPr>
            </w:pPr>
            <w:r w:rsidRPr="00A166F4">
              <w:rPr>
                <w:lang w:val="fr-CA"/>
              </w:rPr>
              <w:t>Procureur général du Canada</w:t>
            </w:r>
            <w:r w:rsidRPr="00A166F4">
              <w:rPr>
                <w:lang w:val="fr-CA"/>
              </w:rPr>
              <w:br/>
            </w:r>
          </w:p>
          <w:p w:rsidR="00D26D9E" w:rsidRPr="00A166F4" w:rsidRDefault="00A166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166F4">
              <w:rPr>
                <w:lang w:val="fr-CA"/>
              </w:rPr>
              <w:br/>
            </w:r>
          </w:p>
          <w:p w:rsidR="00D26D9E" w:rsidRPr="00A166F4" w:rsidRDefault="00A166F4">
            <w:pPr>
              <w:pStyle w:val="SCCLsocVersus"/>
              <w:rPr>
                <w:lang w:val="fr-CA"/>
              </w:rPr>
            </w:pPr>
            <w:r w:rsidRPr="00A166F4">
              <w:rPr>
                <w:lang w:val="fr-CA"/>
              </w:rPr>
              <w:t>- et -</w:t>
            </w:r>
            <w:r w:rsidRPr="00A166F4">
              <w:rPr>
                <w:lang w:val="fr-CA"/>
              </w:rPr>
              <w:br/>
            </w:r>
          </w:p>
          <w:p w:rsidR="00D26D9E" w:rsidRPr="00A166F4" w:rsidRDefault="00A166F4">
            <w:pPr>
              <w:pStyle w:val="SCCLsocParty"/>
              <w:rPr>
                <w:lang w:val="fr-CA"/>
              </w:rPr>
            </w:pPr>
            <w:r w:rsidRPr="00A166F4">
              <w:rPr>
                <w:lang w:val="fr-CA"/>
              </w:rPr>
              <w:t>Procureur général de l</w:t>
            </w:r>
            <w:r w:rsidR="00B44209">
              <w:rPr>
                <w:lang w:val="fr-CA"/>
              </w:rPr>
              <w:t>’</w:t>
            </w:r>
            <w:r w:rsidRPr="00A166F4">
              <w:rPr>
                <w:lang w:val="fr-CA"/>
              </w:rPr>
              <w:t>Alberta</w:t>
            </w:r>
            <w:r w:rsidRPr="00A166F4">
              <w:rPr>
                <w:lang w:val="fr-CA"/>
              </w:rPr>
              <w:br/>
            </w:r>
          </w:p>
          <w:p w:rsidR="00D26D9E" w:rsidRDefault="00A166F4">
            <w:pPr>
              <w:pStyle w:val="SCCLsocPartyRole"/>
            </w:pPr>
            <w:proofErr w:type="spellStart"/>
            <w:r>
              <w:t>Intervenant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120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166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1301-0158-AC, 2014 ABCA 250</w:t>
            </w:r>
            <w:r w:rsidRPr="006E7BAE">
              <w:t xml:space="preserve">, dated </w:t>
            </w:r>
            <w:r>
              <w:t>August 14, 2014</w:t>
            </w:r>
            <w:r w:rsidR="00A166F4">
              <w:t>,</w:t>
            </w:r>
            <w:r w:rsidRPr="006E7BAE">
              <w:t xml:space="preserve"> is </w:t>
            </w:r>
            <w:r w:rsidR="00A166F4">
              <w:t>dismissed with costs</w:t>
            </w:r>
            <w:r w:rsidR="00B44209">
              <w:t xml:space="preserve"> to the Attorney General of Canada</w:t>
            </w:r>
            <w:r w:rsidR="00A166F4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442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166F4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A166F4">
              <w:rPr>
                <w:lang w:val="fr-CA"/>
              </w:rPr>
              <w:t>1301-0158-AC, 2014 ABCA 250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166F4">
              <w:rPr>
                <w:lang w:val="fr-CA"/>
              </w:rPr>
              <w:t>14 août 2014</w:t>
            </w:r>
            <w:r w:rsidRPr="006E7BAE">
              <w:rPr>
                <w:lang w:val="fr-CA"/>
              </w:rPr>
              <w:t xml:space="preserve">, est </w:t>
            </w:r>
            <w:r w:rsidR="00A166F4">
              <w:rPr>
                <w:lang w:val="fr-CA"/>
              </w:rPr>
              <w:t>rejetée avec dépens</w:t>
            </w:r>
            <w:r w:rsidR="00B44209">
              <w:rPr>
                <w:lang w:val="fr-CA"/>
              </w:rPr>
              <w:t xml:space="preserve"> en faveur du Procureur général du Canada.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A166F4" w:rsidRDefault="00A166F4" w:rsidP="00382FEC">
      <w:pPr>
        <w:rPr>
          <w:lang w:val="fr-CA"/>
        </w:rPr>
      </w:pPr>
    </w:p>
    <w:p w:rsidR="0043120E" w:rsidRDefault="0043120E" w:rsidP="00382FEC">
      <w:pPr>
        <w:rPr>
          <w:lang w:val="fr-CA"/>
        </w:rPr>
      </w:pPr>
    </w:p>
    <w:p w:rsidR="009F436C" w:rsidRDefault="00B44209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B44209" w:rsidP="00D46191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43120E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43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43AB" w:rsidRPr="00417FB7">
      <w:rPr>
        <w:szCs w:val="24"/>
      </w:rPr>
      <w:fldChar w:fldCharType="separate"/>
    </w:r>
    <w:r w:rsidR="0043120E">
      <w:rPr>
        <w:noProof/>
        <w:szCs w:val="24"/>
      </w:rPr>
      <w:t>2</w:t>
    </w:r>
    <w:r w:rsidR="009D43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7AB"/>
    <w:rsid w:val="00414694"/>
    <w:rsid w:val="00417FB7"/>
    <w:rsid w:val="0042783F"/>
    <w:rsid w:val="0043120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3AB"/>
    <w:rsid w:val="009D45DF"/>
    <w:rsid w:val="009E0F71"/>
    <w:rsid w:val="009E7A46"/>
    <w:rsid w:val="009F26C4"/>
    <w:rsid w:val="009F436C"/>
    <w:rsid w:val="00A03153"/>
    <w:rsid w:val="00A103E3"/>
    <w:rsid w:val="00A166F4"/>
    <w:rsid w:val="00A252FA"/>
    <w:rsid w:val="00AB4A38"/>
    <w:rsid w:val="00AB5E22"/>
    <w:rsid w:val="00AE2077"/>
    <w:rsid w:val="00B158E3"/>
    <w:rsid w:val="00B408F8"/>
    <w:rsid w:val="00B44209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E24E2"/>
    <w:rsid w:val="00CF17D0"/>
    <w:rsid w:val="00D26D9E"/>
    <w:rsid w:val="00D42339"/>
    <w:rsid w:val="00D46191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2015-02-17T14:08:00Z</dcterms:created>
  <dcterms:modified xsi:type="dcterms:W3CDTF">2015-03-04T20:12:00Z</dcterms:modified>
</cp:coreProperties>
</file>