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36084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A55F3">
            <w:r>
              <w:t xml:space="preserve">Le </w:t>
            </w:r>
            <w:r w:rsidR="006A55F3">
              <w:t>1</w:t>
            </w:r>
            <w:r>
              <w:t xml:space="preserve">2 </w:t>
            </w:r>
            <w:r w:rsidR="006A55F3">
              <w:t>mars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A55F3" w:rsidP="006A55F3">
            <w:pPr>
              <w:rPr>
                <w:lang w:val="en-CA"/>
              </w:rPr>
            </w:pPr>
            <w:r>
              <w:t>March</w:t>
            </w:r>
            <w:r w:rsidR="00990F06">
              <w:t xml:space="preserve"> </w:t>
            </w:r>
            <w:r>
              <w:t>1</w:t>
            </w:r>
            <w:r w:rsidR="00990F06">
              <w:t>2, 2015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35086" w:rsidRDefault="00F21DFA">
            <w:pPr>
              <w:pStyle w:val="SCCLsocPrefix"/>
            </w:pPr>
            <w:r>
              <w:t>ENTRE :</w:t>
            </w:r>
            <w:r>
              <w:br/>
            </w:r>
          </w:p>
          <w:p w:rsidR="00C35086" w:rsidRDefault="00F21DFA">
            <w:pPr>
              <w:pStyle w:val="SCCLsocParty"/>
            </w:pPr>
            <w:r>
              <w:t>Ginette Lebel, Magalie Lebel-Lemire, Frédéric Lebel-Lemire, François-Olivier Lebel-Lemire et Vincent Lebel-Lemire</w:t>
            </w:r>
            <w:r>
              <w:br/>
            </w:r>
          </w:p>
          <w:p w:rsidR="00C35086" w:rsidRDefault="00F21DFA">
            <w:pPr>
              <w:pStyle w:val="SCCLsocPartyRole"/>
            </w:pPr>
            <w:r>
              <w:t>Demandeurs</w:t>
            </w:r>
            <w:r>
              <w:br/>
            </w:r>
          </w:p>
          <w:p w:rsidR="00C35086" w:rsidRDefault="00F21DFA">
            <w:pPr>
              <w:pStyle w:val="SCCLsocVersus"/>
            </w:pPr>
            <w:r>
              <w:t>- et -</w:t>
            </w:r>
            <w:r>
              <w:br/>
            </w:r>
          </w:p>
          <w:p w:rsidR="00C35086" w:rsidRDefault="00F21DFA">
            <w:pPr>
              <w:pStyle w:val="SCCLsocParty"/>
            </w:pPr>
            <w:r>
              <w:t xml:space="preserve">Groupe </w:t>
            </w:r>
            <w:proofErr w:type="spellStart"/>
            <w:r>
              <w:t>Ledor</w:t>
            </w:r>
            <w:proofErr w:type="spellEnd"/>
            <w:r>
              <w:t xml:space="preserve"> </w:t>
            </w:r>
            <w:r w:rsidR="006A55F3">
              <w:t>S</w:t>
            </w:r>
            <w:r>
              <w:t>ociété mutuelle d’assurance</w:t>
            </w:r>
            <w:r>
              <w:br/>
            </w:r>
          </w:p>
          <w:p w:rsidR="00C35086" w:rsidRDefault="00F21DFA" w:rsidP="00F21DF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35086" w:rsidRPr="006A55F3" w:rsidRDefault="00F21DFA">
            <w:pPr>
              <w:pStyle w:val="SCCLsocPrefix"/>
              <w:rPr>
                <w:lang w:val="en-US"/>
              </w:rPr>
            </w:pPr>
            <w:r w:rsidRPr="006A55F3">
              <w:rPr>
                <w:lang w:val="en-US"/>
              </w:rPr>
              <w:t>BETWEEN:</w:t>
            </w:r>
            <w:r w:rsidRPr="006A55F3">
              <w:rPr>
                <w:lang w:val="en-US"/>
              </w:rPr>
              <w:br/>
            </w:r>
          </w:p>
          <w:p w:rsidR="00C35086" w:rsidRPr="006A55F3" w:rsidRDefault="00F21DFA">
            <w:pPr>
              <w:pStyle w:val="SCCLsocParty"/>
              <w:rPr>
                <w:lang w:val="en-US"/>
              </w:rPr>
            </w:pPr>
            <w:proofErr w:type="spellStart"/>
            <w:r w:rsidRPr="006A55F3">
              <w:rPr>
                <w:lang w:val="en-US"/>
              </w:rPr>
              <w:t>Ginette</w:t>
            </w:r>
            <w:proofErr w:type="spellEnd"/>
            <w:r w:rsidRPr="006A55F3">
              <w:rPr>
                <w:lang w:val="en-US"/>
              </w:rPr>
              <w:t xml:space="preserve"> </w:t>
            </w:r>
            <w:proofErr w:type="spellStart"/>
            <w:r w:rsidRPr="006A55F3">
              <w:rPr>
                <w:lang w:val="en-US"/>
              </w:rPr>
              <w:t>Lebel</w:t>
            </w:r>
            <w:proofErr w:type="spellEnd"/>
            <w:r w:rsidRPr="006A55F3">
              <w:rPr>
                <w:lang w:val="en-US"/>
              </w:rPr>
              <w:t xml:space="preserve">, </w:t>
            </w:r>
            <w:proofErr w:type="spellStart"/>
            <w:r w:rsidRPr="006A55F3">
              <w:rPr>
                <w:lang w:val="en-US"/>
              </w:rPr>
              <w:t>Magalie</w:t>
            </w:r>
            <w:proofErr w:type="spellEnd"/>
            <w:r w:rsidRPr="006A55F3">
              <w:rPr>
                <w:lang w:val="en-US"/>
              </w:rPr>
              <w:t xml:space="preserve"> </w:t>
            </w:r>
            <w:proofErr w:type="spellStart"/>
            <w:r w:rsidRPr="006A55F3">
              <w:rPr>
                <w:lang w:val="en-US"/>
              </w:rPr>
              <w:t>Lebel-Lemire</w:t>
            </w:r>
            <w:proofErr w:type="spellEnd"/>
            <w:r w:rsidRPr="006A55F3">
              <w:rPr>
                <w:lang w:val="en-US"/>
              </w:rPr>
              <w:t xml:space="preserve">, </w:t>
            </w:r>
            <w:proofErr w:type="spellStart"/>
            <w:r w:rsidRPr="006A55F3">
              <w:rPr>
                <w:lang w:val="en-US"/>
              </w:rPr>
              <w:t>Frédéric</w:t>
            </w:r>
            <w:proofErr w:type="spellEnd"/>
            <w:r w:rsidRPr="006A55F3">
              <w:rPr>
                <w:lang w:val="en-US"/>
              </w:rPr>
              <w:t xml:space="preserve"> </w:t>
            </w:r>
            <w:proofErr w:type="spellStart"/>
            <w:r w:rsidRPr="006A55F3">
              <w:rPr>
                <w:lang w:val="en-US"/>
              </w:rPr>
              <w:t>Lebel-Lemire</w:t>
            </w:r>
            <w:proofErr w:type="spellEnd"/>
            <w:r w:rsidRPr="006A55F3">
              <w:rPr>
                <w:lang w:val="en-US"/>
              </w:rPr>
              <w:t xml:space="preserve">, François-Olivier </w:t>
            </w:r>
            <w:proofErr w:type="spellStart"/>
            <w:r w:rsidRPr="006A55F3">
              <w:rPr>
                <w:lang w:val="en-US"/>
              </w:rPr>
              <w:t>Lebel-Lemire</w:t>
            </w:r>
            <w:proofErr w:type="spellEnd"/>
            <w:r w:rsidRPr="006A55F3">
              <w:rPr>
                <w:lang w:val="en-US"/>
              </w:rPr>
              <w:t xml:space="preserve"> and Vincent </w:t>
            </w:r>
            <w:proofErr w:type="spellStart"/>
            <w:r w:rsidRPr="006A55F3">
              <w:rPr>
                <w:lang w:val="en-US"/>
              </w:rPr>
              <w:t>Lebel-Lemire</w:t>
            </w:r>
            <w:proofErr w:type="spellEnd"/>
            <w:r w:rsidRPr="006A55F3">
              <w:rPr>
                <w:lang w:val="en-US"/>
              </w:rPr>
              <w:br/>
            </w:r>
          </w:p>
          <w:p w:rsidR="00C35086" w:rsidRPr="006A55F3" w:rsidRDefault="00F21DFA">
            <w:pPr>
              <w:pStyle w:val="SCCLsocPartyRole"/>
              <w:rPr>
                <w:lang w:val="en-US"/>
              </w:rPr>
            </w:pPr>
            <w:r w:rsidRPr="006A55F3">
              <w:rPr>
                <w:lang w:val="en-US"/>
              </w:rPr>
              <w:t>Applicants</w:t>
            </w:r>
            <w:r w:rsidRPr="006A55F3">
              <w:rPr>
                <w:lang w:val="en-US"/>
              </w:rPr>
              <w:br/>
            </w:r>
          </w:p>
          <w:p w:rsidR="00C35086" w:rsidRPr="006A55F3" w:rsidRDefault="00F21DFA">
            <w:pPr>
              <w:pStyle w:val="SCCLsocVersus"/>
              <w:rPr>
                <w:lang w:val="en-US"/>
              </w:rPr>
            </w:pPr>
            <w:r w:rsidRPr="006A55F3">
              <w:rPr>
                <w:lang w:val="en-US"/>
              </w:rPr>
              <w:t>- and -</w:t>
            </w:r>
            <w:r w:rsidRPr="006A55F3">
              <w:rPr>
                <w:lang w:val="en-US"/>
              </w:rPr>
              <w:br/>
            </w:r>
          </w:p>
          <w:p w:rsidR="00C35086" w:rsidRPr="000E3C05" w:rsidRDefault="00F21DFA">
            <w:pPr>
              <w:pStyle w:val="SCCLsocParty"/>
              <w:rPr>
                <w:lang w:val="en-US"/>
              </w:rPr>
            </w:pPr>
            <w:r w:rsidRPr="000E3C05">
              <w:rPr>
                <w:lang w:val="en-US"/>
              </w:rPr>
              <w:t xml:space="preserve">Groupe Ledor </w:t>
            </w:r>
            <w:r w:rsidR="006A55F3" w:rsidRPr="000E3C05">
              <w:rPr>
                <w:lang w:val="en-US"/>
              </w:rPr>
              <w:t>S</w:t>
            </w:r>
            <w:r w:rsidRPr="000E3C05">
              <w:rPr>
                <w:lang w:val="en-US"/>
              </w:rPr>
              <w:t>ociété mutuelle d’assurance</w:t>
            </w:r>
            <w:r w:rsidRPr="000E3C05">
              <w:rPr>
                <w:lang w:val="en-US"/>
              </w:rPr>
              <w:br/>
            </w:r>
          </w:p>
          <w:p w:rsidR="00C35086" w:rsidRDefault="00F21DFA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E3C0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A55F3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</w:t>
            </w:r>
            <w:r w:rsidR="006A55F3">
              <w:t>d’appel</w:t>
            </w:r>
            <w:r>
              <w:t xml:space="preserve"> du Québec</w:t>
            </w:r>
            <w:r w:rsidR="006A55F3">
              <w:t xml:space="preserve"> (Québec)</w:t>
            </w:r>
            <w:r w:rsidRPr="001E26DB">
              <w:t xml:space="preserve">, numéro </w:t>
            </w:r>
            <w:r w:rsidR="006A55F3">
              <w:t>200-09-007861-120,</w:t>
            </w:r>
            <w:r w:rsidR="00F21DFA">
              <w:t xml:space="preserve"> </w:t>
            </w:r>
            <w:r w:rsidR="006A55F3">
              <w:t>2014 QCCA 1309</w:t>
            </w:r>
            <w:r w:rsidR="00F21DFA">
              <w:t xml:space="preserve">, </w:t>
            </w:r>
            <w:r w:rsidRPr="001E26DB">
              <w:t xml:space="preserve">daté du </w:t>
            </w:r>
            <w:r w:rsidR="006A55F3">
              <w:t>2</w:t>
            </w:r>
            <w:r>
              <w:t> </w:t>
            </w:r>
            <w:r w:rsidR="006A55F3">
              <w:t>juillet</w:t>
            </w:r>
            <w:r>
              <w:t> 2014</w:t>
            </w:r>
            <w:r w:rsidRPr="001E26DB">
              <w:t xml:space="preserve">, est </w:t>
            </w:r>
            <w:r w:rsidR="00F21DF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310C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="00B310C4">
              <w:rPr>
                <w:lang w:val="en-US"/>
              </w:rPr>
              <w:t>Court of Appe</w:t>
            </w:r>
            <w:r w:rsidR="000E3C05">
              <w:rPr>
                <w:lang w:val="en-US"/>
              </w:rPr>
              <w:t>a</w:t>
            </w:r>
            <w:r w:rsidR="00B310C4">
              <w:rPr>
                <w:lang w:val="en-US"/>
              </w:rPr>
              <w:t>l</w:t>
            </w:r>
            <w:r w:rsidRPr="000B6141">
              <w:rPr>
                <w:lang w:val="en-US"/>
              </w:rPr>
              <w:t xml:space="preserve"> of Quebec</w:t>
            </w:r>
            <w:r w:rsidR="00B310C4">
              <w:rPr>
                <w:lang w:val="en-US"/>
              </w:rPr>
              <w:t xml:space="preserve"> (Quebec)</w:t>
            </w:r>
            <w:r w:rsidRPr="001E26DB">
              <w:rPr>
                <w:lang w:val="en-CA"/>
              </w:rPr>
              <w:t>, Number</w:t>
            </w:r>
            <w:r w:rsidR="00F21DFA">
              <w:rPr>
                <w:lang w:val="en-CA"/>
              </w:rPr>
              <w:t xml:space="preserve"> </w:t>
            </w:r>
            <w:r w:rsidR="00B310C4">
              <w:rPr>
                <w:lang w:val="en-US"/>
              </w:rPr>
              <w:t>200-09-007861-120,</w:t>
            </w:r>
            <w:r w:rsidRPr="001E26DB">
              <w:rPr>
                <w:lang w:val="en-CA"/>
              </w:rPr>
              <w:t xml:space="preserve"> </w:t>
            </w:r>
            <w:r w:rsidRPr="000B6141">
              <w:rPr>
                <w:lang w:val="en-US"/>
              </w:rPr>
              <w:t>201</w:t>
            </w:r>
            <w:r w:rsidR="00B310C4">
              <w:rPr>
                <w:lang w:val="en-US"/>
              </w:rPr>
              <w:t>4</w:t>
            </w:r>
            <w:r w:rsidRPr="000B6141">
              <w:rPr>
                <w:lang w:val="en-US"/>
              </w:rPr>
              <w:t xml:space="preserve"> </w:t>
            </w:r>
            <w:r w:rsidR="00B310C4">
              <w:rPr>
                <w:lang w:val="en-US"/>
              </w:rPr>
              <w:t>QCCA</w:t>
            </w:r>
            <w:r w:rsidRPr="000B6141">
              <w:rPr>
                <w:lang w:val="en-US"/>
              </w:rPr>
              <w:t xml:space="preserve"> </w:t>
            </w:r>
            <w:r w:rsidR="00B310C4">
              <w:rPr>
                <w:lang w:val="en-US"/>
              </w:rPr>
              <w:t>1309</w:t>
            </w:r>
            <w:r w:rsidRPr="000B6141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="00B310C4">
              <w:rPr>
                <w:lang w:val="en-US"/>
              </w:rPr>
              <w:t>July</w:t>
            </w:r>
            <w:r w:rsidRPr="000B6141">
              <w:rPr>
                <w:lang w:val="en-US"/>
              </w:rPr>
              <w:t> </w:t>
            </w:r>
            <w:r w:rsidR="00B310C4">
              <w:rPr>
                <w:lang w:val="en-US"/>
              </w:rPr>
              <w:t>2</w:t>
            </w:r>
            <w:r w:rsidRPr="000B6141">
              <w:rPr>
                <w:lang w:val="en-US"/>
              </w:rPr>
              <w:t>, 2014</w:t>
            </w:r>
            <w:r w:rsidR="00F21DF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21DF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F21DFA" w:rsidP="00655333">
      <w:pPr>
        <w:jc w:val="center"/>
        <w:rPr>
          <w:lang w:val="en-US"/>
        </w:rPr>
      </w:pPr>
      <w:proofErr w:type="gramStart"/>
      <w:r>
        <w:rPr>
          <w:lang w:val="en-US"/>
        </w:rPr>
        <w:t>J</w:t>
      </w:r>
      <w:r w:rsidR="00655333" w:rsidRPr="0000528B">
        <w:rPr>
          <w:lang w:val="en-US"/>
        </w:rPr>
        <w:t>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F21DFA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5C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5CBB" w:rsidRPr="00417FB7">
      <w:rPr>
        <w:szCs w:val="24"/>
      </w:rPr>
      <w:fldChar w:fldCharType="separate"/>
    </w:r>
    <w:r w:rsidR="00F21DFA">
      <w:rPr>
        <w:noProof/>
        <w:szCs w:val="24"/>
      </w:rPr>
      <w:t>2</w:t>
    </w:r>
    <w:r w:rsidR="00315C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36084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6141"/>
    <w:rsid w:val="000B76FF"/>
    <w:rsid w:val="000D7521"/>
    <w:rsid w:val="000E3C05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5CBB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A55F3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10C4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5086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1DFA"/>
    <w:rsid w:val="00F4094A"/>
    <w:rsid w:val="00F40FBF"/>
    <w:rsid w:val="00F47372"/>
    <w:rsid w:val="00F5034C"/>
    <w:rsid w:val="00F67F03"/>
    <w:rsid w:val="00F70D4F"/>
    <w:rsid w:val="00F76E97"/>
    <w:rsid w:val="00F84E07"/>
    <w:rsid w:val="00F92820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835</Characters>
  <Application>Microsoft Office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2015-03-10T12:23:00Z</dcterms:created>
  <dcterms:modified xsi:type="dcterms:W3CDTF">2015-03-10T12:23:00Z</dcterms:modified>
</cp:coreProperties>
</file>