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6566B" w:rsidP="00A6566B">
            <w:r>
              <w:t>April</w:t>
            </w:r>
            <w:r w:rsidR="00EF707C">
              <w:t xml:space="preserve">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6566B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 w:rsidR="00A6566B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64C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566B">
              <w:rPr>
                <w:lang w:val="fr-CA"/>
              </w:rPr>
              <w:t>Les juges Abella, Karakatsanis et Côté</w:t>
            </w:r>
          </w:p>
        </w:tc>
      </w:tr>
      <w:tr w:rsidR="00C2612E" w:rsidRPr="001B64C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56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56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26663" w:rsidRDefault="00A6566B">
            <w:pPr>
              <w:pStyle w:val="SCCLsocPrefix"/>
            </w:pPr>
            <w:r>
              <w:t>BETWEEN:</w:t>
            </w:r>
            <w:r>
              <w:br/>
            </w:r>
          </w:p>
          <w:p w:rsidR="00026663" w:rsidRDefault="00A6566B">
            <w:pPr>
              <w:pStyle w:val="SCCLsocParty"/>
            </w:pPr>
            <w:r>
              <w:t>Shawn Curtis Keepness</w:t>
            </w:r>
            <w:r>
              <w:br/>
            </w:r>
          </w:p>
          <w:p w:rsidR="00026663" w:rsidRDefault="00A6566B">
            <w:pPr>
              <w:pStyle w:val="SCCLsocPartyRole"/>
            </w:pPr>
            <w:r>
              <w:t>App</w:t>
            </w:r>
            <w:r w:rsidR="001B64CA">
              <w:t>licant</w:t>
            </w:r>
            <w:r>
              <w:br/>
            </w:r>
          </w:p>
          <w:p w:rsidR="00026663" w:rsidRDefault="00A6566B">
            <w:pPr>
              <w:pStyle w:val="SCCLsocVersus"/>
            </w:pPr>
            <w:r>
              <w:t>- and -</w:t>
            </w:r>
            <w:r>
              <w:br/>
            </w:r>
          </w:p>
          <w:p w:rsidR="00026663" w:rsidRDefault="00A6566B">
            <w:pPr>
              <w:pStyle w:val="SCCLsocParty"/>
            </w:pPr>
            <w:r>
              <w:t>Her Majesty the Queen</w:t>
            </w:r>
            <w:r>
              <w:br/>
            </w:r>
          </w:p>
          <w:p w:rsidR="00026663" w:rsidRDefault="00A656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26663" w:rsidRDefault="00A6566B">
            <w:pPr>
              <w:pStyle w:val="SCCLsocPrefix"/>
            </w:pPr>
            <w:r>
              <w:t>ENTRE :</w:t>
            </w:r>
            <w:r>
              <w:br/>
            </w:r>
          </w:p>
          <w:p w:rsidR="00026663" w:rsidRDefault="00A6566B">
            <w:pPr>
              <w:pStyle w:val="SCCLsocParty"/>
            </w:pPr>
            <w:r>
              <w:t>Shawn Curtis Keepness</w:t>
            </w:r>
            <w:r>
              <w:br/>
            </w:r>
          </w:p>
          <w:p w:rsidR="00026663" w:rsidRDefault="001B64CA">
            <w:pPr>
              <w:pStyle w:val="SCCLsocPartyRole"/>
            </w:pPr>
            <w:r>
              <w:t>Demandeur</w:t>
            </w:r>
            <w:r w:rsidR="00A6566B">
              <w:br/>
            </w:r>
          </w:p>
          <w:p w:rsidR="00026663" w:rsidRPr="00A6566B" w:rsidRDefault="00A6566B">
            <w:pPr>
              <w:pStyle w:val="SCCLsocVersus"/>
              <w:rPr>
                <w:lang w:val="fr-CA"/>
              </w:rPr>
            </w:pPr>
            <w:r w:rsidRPr="00A6566B">
              <w:rPr>
                <w:lang w:val="fr-CA"/>
              </w:rPr>
              <w:t>- et -</w:t>
            </w:r>
            <w:r w:rsidRPr="00A6566B">
              <w:rPr>
                <w:lang w:val="fr-CA"/>
              </w:rPr>
              <w:br/>
            </w:r>
          </w:p>
          <w:p w:rsidR="00026663" w:rsidRPr="00A6566B" w:rsidRDefault="00A6566B">
            <w:pPr>
              <w:pStyle w:val="SCCLsocParty"/>
              <w:rPr>
                <w:lang w:val="fr-CA"/>
              </w:rPr>
            </w:pPr>
            <w:r w:rsidRPr="00A6566B">
              <w:rPr>
                <w:lang w:val="fr-CA"/>
              </w:rPr>
              <w:t>Sa Majesté la Reine</w:t>
            </w:r>
            <w:r w:rsidRPr="00A6566B">
              <w:rPr>
                <w:lang w:val="fr-CA"/>
              </w:rPr>
              <w:br/>
            </w:r>
          </w:p>
          <w:p w:rsidR="00026663" w:rsidRDefault="00A6566B" w:rsidP="00A6566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64C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566B" w:rsidP="00A6566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CACR2051</w:t>
            </w:r>
            <w:r>
              <w:t xml:space="preserve"> and CACR2055</w:t>
            </w:r>
            <w:r w:rsidRPr="006E7BAE">
              <w:t>,</w:t>
            </w:r>
            <w:r>
              <w:t xml:space="preserve"> </w:t>
            </w:r>
            <w:r w:rsidR="00824412">
              <w:t xml:space="preserve">2014 SKCA 110, </w:t>
            </w:r>
            <w:r w:rsidR="00824412" w:rsidRPr="006E7BAE">
              <w:t xml:space="preserve">dated </w:t>
            </w:r>
            <w:r w:rsidR="00824412">
              <w:t>October 29,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566B" w:rsidP="00A6566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566B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CACR2051 et </w:t>
            </w:r>
            <w:r w:rsidRPr="00A6566B">
              <w:rPr>
                <w:lang w:val="fr-CA"/>
              </w:rPr>
              <w:t>CACR2055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A6566B">
              <w:rPr>
                <w:lang w:val="fr-CA"/>
              </w:rPr>
              <w:t xml:space="preserve">2014 SKCA 110,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566B">
              <w:rPr>
                <w:lang w:val="fr-CA"/>
              </w:rPr>
              <w:t>29 octobre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6566B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7B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7B93" w:rsidRPr="00417FB7">
      <w:rPr>
        <w:szCs w:val="24"/>
      </w:rPr>
      <w:fldChar w:fldCharType="separate"/>
    </w:r>
    <w:r w:rsidR="00A6566B">
      <w:rPr>
        <w:noProof/>
        <w:szCs w:val="24"/>
      </w:rPr>
      <w:t>2</w:t>
    </w:r>
    <w:r w:rsidR="009F7B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6663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64C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B93"/>
    <w:rsid w:val="00A03153"/>
    <w:rsid w:val="00A103E3"/>
    <w:rsid w:val="00A252FA"/>
    <w:rsid w:val="00A6566B"/>
    <w:rsid w:val="00AB36D2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2015-03-20T15:53:00Z</dcterms:created>
  <dcterms:modified xsi:type="dcterms:W3CDTF">2015-03-31T18:49:00Z</dcterms:modified>
</cp:coreProperties>
</file>