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4F0405" w:rsidRDefault="003A37CF" w:rsidP="00AE2077">
      <w:pPr>
        <w:jc w:val="right"/>
        <w:rPr>
          <w:lang w:val="fr-CA"/>
        </w:rPr>
      </w:pPr>
      <w:r w:rsidRPr="004F0405">
        <w:rPr>
          <w:lang w:val="fr-CA"/>
        </w:rPr>
        <w:t>No. 36217</w:t>
      </w:r>
      <w:r w:rsidR="0016666F" w:rsidRPr="004F0405">
        <w:rPr>
          <w:lang w:val="fr-CA"/>
        </w:rPr>
        <w:t>     </w:t>
      </w:r>
    </w:p>
    <w:p w:rsidR="009F436C" w:rsidRPr="004F0405" w:rsidRDefault="009F436C" w:rsidP="00382FEC">
      <w:pPr>
        <w:rPr>
          <w:lang w:val="fr-CA"/>
        </w:rPr>
      </w:pPr>
    </w:p>
    <w:p w:rsidR="002568D3" w:rsidRPr="004F0405" w:rsidRDefault="002568D3" w:rsidP="00382FEC">
      <w:pPr>
        <w:rPr>
          <w:lang w:val="fr-CA"/>
        </w:rPr>
      </w:pPr>
    </w:p>
    <w:p w:rsidR="00EF43B3" w:rsidRPr="00EF43B3" w:rsidRDefault="00EF43B3" w:rsidP="00382FEC">
      <w:pPr>
        <w:rPr>
          <w:lang w:val="fr-CA"/>
        </w:rPr>
      </w:pPr>
      <w:proofErr w:type="spellStart"/>
      <w:r w:rsidRPr="00C95D63">
        <w:rPr>
          <w:lang w:val="fr-CA"/>
        </w:rPr>
        <w:t>Revised</w:t>
      </w:r>
      <w:proofErr w:type="spellEnd"/>
      <w:r w:rsidRPr="00C95D63">
        <w:rPr>
          <w:lang w:val="fr-CA"/>
        </w:rPr>
        <w:t xml:space="preserve"> April 9, 2015</w:t>
      </w:r>
      <w:r w:rsidRPr="00C95D63">
        <w:rPr>
          <w:lang w:val="fr-CA"/>
        </w:rPr>
        <w:tab/>
      </w:r>
      <w:r w:rsidRPr="00C95D63">
        <w:rPr>
          <w:lang w:val="fr-CA"/>
        </w:rPr>
        <w:tab/>
      </w:r>
      <w:r w:rsidRPr="00C95D63">
        <w:rPr>
          <w:lang w:val="fr-CA"/>
        </w:rPr>
        <w:tab/>
      </w:r>
      <w:r w:rsidRPr="00C95D63">
        <w:rPr>
          <w:lang w:val="fr-CA"/>
        </w:rPr>
        <w:tab/>
      </w:r>
      <w:r w:rsidRPr="00C95D63">
        <w:rPr>
          <w:lang w:val="fr-CA"/>
        </w:rPr>
        <w:tab/>
        <w:t>Révisé le 9 avril 2015</w:t>
      </w:r>
    </w:p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F831B0" w:rsidP="008262A3">
            <w:r>
              <w:t>April 9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F831B0" w:rsidP="00816B78">
            <w:pPr>
              <w:rPr>
                <w:lang w:val="en-US"/>
              </w:rPr>
            </w:pPr>
            <w:r>
              <w:t>Le 9</w:t>
            </w:r>
            <w:r w:rsidR="00EF707C">
              <w:t xml:space="preserve"> </w:t>
            </w:r>
            <w:proofErr w:type="spellStart"/>
            <w:r w:rsidR="00EF707C">
              <w:t>avril</w:t>
            </w:r>
            <w:proofErr w:type="spellEnd"/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F0405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831B0">
              <w:rPr>
                <w:lang w:val="fr-CA"/>
              </w:rPr>
              <w:t>Les juges Rothstein, Cromwell et Moldaver</w:t>
            </w:r>
          </w:p>
        </w:tc>
      </w:tr>
      <w:tr w:rsidR="00C2612E" w:rsidRPr="004F040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F831B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F831B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F72682" w:rsidRDefault="00857D7C">
            <w:pPr>
              <w:pStyle w:val="SCCLsocPrefix"/>
            </w:pPr>
            <w:r>
              <w:t>BETWEEN:</w:t>
            </w:r>
            <w:r>
              <w:br/>
            </w:r>
          </w:p>
          <w:p w:rsidR="00F72682" w:rsidRDefault="00857D7C">
            <w:pPr>
              <w:pStyle w:val="SCCLsocParty"/>
            </w:pPr>
            <w:r>
              <w:t>Neila Catherine MacQueen, Jos</w:t>
            </w:r>
            <w:r w:rsidR="00615C44">
              <w:t xml:space="preserve">eph M. </w:t>
            </w:r>
            <w:proofErr w:type="spellStart"/>
            <w:r w:rsidR="00615C44">
              <w:t>Petitpas</w:t>
            </w:r>
            <w:proofErr w:type="spellEnd"/>
            <w:r w:rsidR="00615C44">
              <w:t>, Ann Marie Ross and</w:t>
            </w:r>
            <w:r>
              <w:t xml:space="preserve"> Kathleen Iris Crawford</w:t>
            </w:r>
            <w:r>
              <w:br/>
            </w:r>
          </w:p>
          <w:p w:rsidR="00F72682" w:rsidRDefault="00857D7C">
            <w:pPr>
              <w:pStyle w:val="SCCLsocPartyRole"/>
            </w:pPr>
            <w:r>
              <w:t>Applicants</w:t>
            </w:r>
            <w:r>
              <w:br/>
            </w:r>
          </w:p>
          <w:p w:rsidR="00F72682" w:rsidRDefault="00857D7C">
            <w:pPr>
              <w:pStyle w:val="SCCLsocVersus"/>
            </w:pPr>
            <w:r>
              <w:t>- and -</w:t>
            </w:r>
            <w:r>
              <w:br/>
            </w:r>
          </w:p>
          <w:p w:rsidR="00F72682" w:rsidRDefault="00857D7C">
            <w:pPr>
              <w:pStyle w:val="SCCLsocParty"/>
            </w:pPr>
            <w:r>
              <w:t>Attorney General of Canada</w:t>
            </w:r>
            <w:r>
              <w:br/>
            </w:r>
          </w:p>
          <w:p w:rsidR="00F72682" w:rsidRDefault="00857D7C">
            <w:pPr>
              <w:pStyle w:val="SCCLsocPartyRole"/>
            </w:pPr>
            <w:r>
              <w:t>Respondent</w:t>
            </w:r>
            <w:r>
              <w:br/>
            </w:r>
          </w:p>
          <w:p w:rsidR="00F72682" w:rsidRDefault="00857D7C">
            <w:pPr>
              <w:pStyle w:val="SCCLsocSubfileSeparator"/>
            </w:pPr>
            <w:r>
              <w:t>AND BETWEEN:</w:t>
            </w:r>
            <w:r>
              <w:br/>
            </w:r>
          </w:p>
          <w:p w:rsidR="00F72682" w:rsidRDefault="00857D7C">
            <w:pPr>
              <w:pStyle w:val="SCCLsocParty"/>
            </w:pPr>
            <w:r>
              <w:t>Neila Catherine MacQueen, Jos</w:t>
            </w:r>
            <w:r w:rsidR="00615C44">
              <w:t xml:space="preserve">eph M. </w:t>
            </w:r>
            <w:proofErr w:type="spellStart"/>
            <w:r w:rsidR="00615C44">
              <w:t>Petitpas</w:t>
            </w:r>
            <w:proofErr w:type="spellEnd"/>
            <w:r w:rsidR="00615C44">
              <w:t>, Ann Marie Ross and</w:t>
            </w:r>
            <w:r>
              <w:t xml:space="preserve"> Kathleen Iris Crawford</w:t>
            </w:r>
            <w:r>
              <w:br/>
            </w:r>
          </w:p>
          <w:p w:rsidR="00F72682" w:rsidRDefault="00857D7C">
            <w:pPr>
              <w:pStyle w:val="SCCLsocPartyRole"/>
            </w:pPr>
            <w:r>
              <w:t>Applicants</w:t>
            </w:r>
            <w:r>
              <w:br/>
            </w:r>
          </w:p>
          <w:p w:rsidR="00F72682" w:rsidRDefault="00857D7C">
            <w:pPr>
              <w:pStyle w:val="SCCLsocVersus"/>
            </w:pPr>
            <w:r>
              <w:t>- and -</w:t>
            </w:r>
            <w:r>
              <w:br/>
            </w:r>
          </w:p>
          <w:p w:rsidR="00F415E5" w:rsidRDefault="00857D7C">
            <w:pPr>
              <w:pStyle w:val="SCCLsocParty"/>
            </w:pPr>
            <w:r>
              <w:lastRenderedPageBreak/>
              <w:t xml:space="preserve">Sydney Steel Corporation, a body </w:t>
            </w:r>
            <w:r w:rsidR="00615C44">
              <w:t xml:space="preserve">corporate, and </w:t>
            </w:r>
            <w:r>
              <w:t>Attorney General of Nova Scotia, represe</w:t>
            </w:r>
            <w:r w:rsidR="00615C44">
              <w:t>nting Her Majesty the Queen in R</w:t>
            </w:r>
            <w:r>
              <w:t xml:space="preserve">ight of the Province of </w:t>
            </w:r>
          </w:p>
          <w:p w:rsidR="00F72682" w:rsidRDefault="00857D7C">
            <w:pPr>
              <w:pStyle w:val="SCCLsocParty"/>
            </w:pPr>
            <w:r>
              <w:t>Nova Scotia</w:t>
            </w:r>
            <w:r>
              <w:br/>
            </w:r>
          </w:p>
          <w:p w:rsidR="00F72682" w:rsidRDefault="00857D7C">
            <w:pPr>
              <w:pStyle w:val="SCCLsocPartyRole"/>
            </w:pPr>
            <w:r>
              <w:t>Respondent</w:t>
            </w:r>
            <w:r w:rsidR="00F831B0">
              <w:t>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F72682" w:rsidRPr="00F831B0" w:rsidRDefault="00857D7C">
            <w:pPr>
              <w:pStyle w:val="SCCLsocPrefix"/>
              <w:rPr>
                <w:lang w:val="fr-CA"/>
              </w:rPr>
            </w:pPr>
            <w:r w:rsidRPr="00F831B0">
              <w:rPr>
                <w:lang w:val="fr-CA"/>
              </w:rPr>
              <w:t>ENTRE :</w:t>
            </w:r>
            <w:r w:rsidRPr="00F831B0">
              <w:rPr>
                <w:lang w:val="fr-CA"/>
              </w:rPr>
              <w:br/>
            </w:r>
          </w:p>
          <w:p w:rsidR="00F72682" w:rsidRPr="00F831B0" w:rsidRDefault="00857D7C">
            <w:pPr>
              <w:pStyle w:val="SCCLsocParty"/>
              <w:rPr>
                <w:lang w:val="fr-CA"/>
              </w:rPr>
            </w:pPr>
            <w:proofErr w:type="spellStart"/>
            <w:r w:rsidRPr="00F831B0">
              <w:rPr>
                <w:lang w:val="fr-CA"/>
              </w:rPr>
              <w:t>Neila</w:t>
            </w:r>
            <w:proofErr w:type="spellEnd"/>
            <w:r w:rsidRPr="00F831B0">
              <w:rPr>
                <w:lang w:val="fr-CA"/>
              </w:rPr>
              <w:t xml:space="preserve"> Catherine </w:t>
            </w:r>
            <w:proofErr w:type="spellStart"/>
            <w:r w:rsidRPr="00F831B0">
              <w:rPr>
                <w:lang w:val="fr-CA"/>
              </w:rPr>
              <w:t>MacQueen</w:t>
            </w:r>
            <w:proofErr w:type="spellEnd"/>
            <w:r w:rsidRPr="00F831B0">
              <w:rPr>
                <w:lang w:val="fr-CA"/>
              </w:rPr>
              <w:t>, Jos</w:t>
            </w:r>
            <w:r w:rsidR="00615C44">
              <w:rPr>
                <w:lang w:val="fr-CA"/>
              </w:rPr>
              <w:t>eph M. Petitpas, Ann Marie Ross et</w:t>
            </w:r>
            <w:r w:rsidRPr="00F831B0">
              <w:rPr>
                <w:lang w:val="fr-CA"/>
              </w:rPr>
              <w:t xml:space="preserve"> Kathleen Iris Crawford</w:t>
            </w:r>
            <w:r w:rsidRPr="00F831B0">
              <w:rPr>
                <w:lang w:val="fr-CA"/>
              </w:rPr>
              <w:br/>
            </w:r>
          </w:p>
          <w:p w:rsidR="00F72682" w:rsidRPr="00F831B0" w:rsidRDefault="00F831B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857D7C" w:rsidRPr="00F831B0">
              <w:rPr>
                <w:lang w:val="fr-CA"/>
              </w:rPr>
              <w:t>s</w:t>
            </w:r>
            <w:r w:rsidR="00857D7C" w:rsidRPr="00F831B0">
              <w:rPr>
                <w:lang w:val="fr-CA"/>
              </w:rPr>
              <w:br/>
            </w:r>
          </w:p>
          <w:p w:rsidR="00F72682" w:rsidRPr="00F831B0" w:rsidRDefault="00857D7C">
            <w:pPr>
              <w:pStyle w:val="SCCLsocVersus"/>
              <w:rPr>
                <w:lang w:val="fr-CA"/>
              </w:rPr>
            </w:pPr>
            <w:r w:rsidRPr="00F831B0">
              <w:rPr>
                <w:lang w:val="fr-CA"/>
              </w:rPr>
              <w:t>- et -</w:t>
            </w:r>
            <w:r w:rsidRPr="00F831B0">
              <w:rPr>
                <w:lang w:val="fr-CA"/>
              </w:rPr>
              <w:br/>
            </w:r>
          </w:p>
          <w:p w:rsidR="00F72682" w:rsidRPr="00F831B0" w:rsidRDefault="00857D7C">
            <w:pPr>
              <w:pStyle w:val="SCCLsocParty"/>
              <w:rPr>
                <w:lang w:val="fr-CA"/>
              </w:rPr>
            </w:pPr>
            <w:r w:rsidRPr="00F831B0">
              <w:rPr>
                <w:lang w:val="fr-CA"/>
              </w:rPr>
              <w:t>Procureur général du Canada</w:t>
            </w:r>
            <w:r w:rsidRPr="00F831B0">
              <w:rPr>
                <w:lang w:val="fr-CA"/>
              </w:rPr>
              <w:br/>
            </w:r>
          </w:p>
          <w:p w:rsidR="00F72682" w:rsidRPr="00F831B0" w:rsidRDefault="00615C4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857D7C" w:rsidRPr="00F831B0">
              <w:rPr>
                <w:lang w:val="fr-CA"/>
              </w:rPr>
              <w:br/>
            </w:r>
          </w:p>
          <w:p w:rsidR="00F72682" w:rsidRPr="00F831B0" w:rsidRDefault="00857D7C">
            <w:pPr>
              <w:pStyle w:val="SCCLsocSubfileSeparator"/>
              <w:rPr>
                <w:lang w:val="fr-CA"/>
              </w:rPr>
            </w:pPr>
            <w:r w:rsidRPr="00F831B0">
              <w:rPr>
                <w:lang w:val="fr-CA"/>
              </w:rPr>
              <w:t>ET ENTRE :</w:t>
            </w:r>
            <w:r w:rsidRPr="00F831B0">
              <w:rPr>
                <w:lang w:val="fr-CA"/>
              </w:rPr>
              <w:br/>
            </w:r>
          </w:p>
          <w:p w:rsidR="00F72682" w:rsidRPr="00F831B0" w:rsidRDefault="00857D7C">
            <w:pPr>
              <w:pStyle w:val="SCCLsocParty"/>
              <w:rPr>
                <w:lang w:val="fr-CA"/>
              </w:rPr>
            </w:pPr>
            <w:proofErr w:type="spellStart"/>
            <w:r w:rsidRPr="00F831B0">
              <w:rPr>
                <w:lang w:val="fr-CA"/>
              </w:rPr>
              <w:t>Neila</w:t>
            </w:r>
            <w:proofErr w:type="spellEnd"/>
            <w:r w:rsidRPr="00F831B0">
              <w:rPr>
                <w:lang w:val="fr-CA"/>
              </w:rPr>
              <w:t xml:space="preserve"> Catherine </w:t>
            </w:r>
            <w:proofErr w:type="spellStart"/>
            <w:r w:rsidRPr="00F831B0">
              <w:rPr>
                <w:lang w:val="fr-CA"/>
              </w:rPr>
              <w:t>MacQueen</w:t>
            </w:r>
            <w:proofErr w:type="spellEnd"/>
            <w:r w:rsidRPr="00F831B0">
              <w:rPr>
                <w:lang w:val="fr-CA"/>
              </w:rPr>
              <w:t>, Jos</w:t>
            </w:r>
            <w:r w:rsidR="00615C44">
              <w:rPr>
                <w:lang w:val="fr-CA"/>
              </w:rPr>
              <w:t>eph M. Petitpas, Ann Marie Ross et</w:t>
            </w:r>
            <w:r w:rsidRPr="00F831B0">
              <w:rPr>
                <w:lang w:val="fr-CA"/>
              </w:rPr>
              <w:t xml:space="preserve"> Kathleen Iris Crawford</w:t>
            </w:r>
            <w:r w:rsidRPr="00F831B0">
              <w:rPr>
                <w:lang w:val="fr-CA"/>
              </w:rPr>
              <w:br/>
            </w:r>
          </w:p>
          <w:p w:rsidR="00F72682" w:rsidRPr="00615C44" w:rsidRDefault="00857D7C">
            <w:pPr>
              <w:pStyle w:val="SCCLsocPartyRole"/>
              <w:rPr>
                <w:lang w:val="fr-CA"/>
              </w:rPr>
            </w:pPr>
            <w:r w:rsidRPr="00615C44">
              <w:rPr>
                <w:lang w:val="fr-CA"/>
              </w:rPr>
              <w:t>Dema</w:t>
            </w:r>
            <w:r w:rsidR="00F831B0" w:rsidRPr="00615C44">
              <w:rPr>
                <w:lang w:val="fr-CA"/>
              </w:rPr>
              <w:t>ndeur</w:t>
            </w:r>
            <w:r w:rsidRPr="00615C44">
              <w:rPr>
                <w:lang w:val="fr-CA"/>
              </w:rPr>
              <w:t>s</w:t>
            </w:r>
            <w:r w:rsidRPr="00615C44">
              <w:rPr>
                <w:lang w:val="fr-CA"/>
              </w:rPr>
              <w:br/>
            </w:r>
          </w:p>
          <w:p w:rsidR="00F72682" w:rsidRPr="000B4141" w:rsidRDefault="00857D7C">
            <w:pPr>
              <w:pStyle w:val="SCCLsocVersus"/>
              <w:rPr>
                <w:lang w:val="fr-CA"/>
              </w:rPr>
            </w:pPr>
            <w:r w:rsidRPr="000B4141">
              <w:rPr>
                <w:lang w:val="fr-CA"/>
              </w:rPr>
              <w:t>- et -</w:t>
            </w:r>
            <w:r w:rsidRPr="000B4141">
              <w:rPr>
                <w:lang w:val="fr-CA"/>
              </w:rPr>
              <w:br/>
            </w:r>
          </w:p>
          <w:p w:rsidR="00F72682" w:rsidRPr="00615C44" w:rsidRDefault="00857D7C">
            <w:pPr>
              <w:pStyle w:val="SCCLsocParty"/>
              <w:rPr>
                <w:lang w:val="fr-CA"/>
              </w:rPr>
            </w:pPr>
            <w:r w:rsidRPr="00615C44">
              <w:rPr>
                <w:lang w:val="fr-CA"/>
              </w:rPr>
              <w:lastRenderedPageBreak/>
              <w:t xml:space="preserve">Sydney </w:t>
            </w:r>
            <w:proofErr w:type="spellStart"/>
            <w:r w:rsidRPr="00615C44">
              <w:rPr>
                <w:lang w:val="fr-CA"/>
              </w:rPr>
              <w:t>Steel</w:t>
            </w:r>
            <w:proofErr w:type="spellEnd"/>
            <w:r w:rsidRPr="00615C44">
              <w:rPr>
                <w:lang w:val="fr-CA"/>
              </w:rPr>
              <w:t xml:space="preserve"> Corporation, </w:t>
            </w:r>
            <w:r w:rsidR="00615C44" w:rsidRPr="00615C44">
              <w:rPr>
                <w:lang w:val="fr-CA"/>
              </w:rPr>
              <w:t>une personne morale</w:t>
            </w:r>
            <w:r w:rsidRPr="00615C44">
              <w:rPr>
                <w:lang w:val="fr-CA"/>
              </w:rPr>
              <w:t xml:space="preserve">, </w:t>
            </w:r>
            <w:r w:rsidR="00615C44" w:rsidRPr="00615C44">
              <w:rPr>
                <w:lang w:val="fr-CA"/>
              </w:rPr>
              <w:t xml:space="preserve">et procureur </w:t>
            </w:r>
            <w:r w:rsidR="00615C44">
              <w:rPr>
                <w:lang w:val="fr-CA"/>
              </w:rPr>
              <w:t>géné</w:t>
            </w:r>
            <w:r w:rsidR="00615C44" w:rsidRPr="00615C44">
              <w:rPr>
                <w:lang w:val="fr-CA"/>
              </w:rPr>
              <w:t xml:space="preserve">ral </w:t>
            </w:r>
            <w:r w:rsidR="00615C44">
              <w:rPr>
                <w:lang w:val="fr-CA"/>
              </w:rPr>
              <w:t>de la Nouvelle-Écosse représentant Sa Majesté la Reine du chef de la Province de Nouvelle-Écosse</w:t>
            </w:r>
          </w:p>
          <w:p w:rsidR="00857D7C" w:rsidRPr="00615C44" w:rsidRDefault="00857D7C">
            <w:pPr>
              <w:pStyle w:val="SCCLsocPartyRole"/>
              <w:rPr>
                <w:lang w:val="fr-CA"/>
              </w:rPr>
            </w:pPr>
          </w:p>
          <w:p w:rsidR="00F72682" w:rsidRDefault="00857D7C">
            <w:pPr>
              <w:pStyle w:val="SCCLsocPartyRole"/>
            </w:pPr>
            <w:r>
              <w:t>Intimé</w:t>
            </w:r>
            <w:r w:rsidR="00F831B0">
              <w:t>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F0405" w:rsidTr="00C173B0">
        <w:tc>
          <w:tcPr>
            <w:tcW w:w="2269" w:type="pct"/>
          </w:tcPr>
          <w:p w:rsidR="00824412" w:rsidRPr="00C95D63" w:rsidRDefault="00824412" w:rsidP="00C2612E">
            <w:pPr>
              <w:jc w:val="center"/>
            </w:pPr>
            <w:r w:rsidRPr="00C95D63">
              <w:t>JUDGMENT</w:t>
            </w:r>
          </w:p>
          <w:p w:rsidR="00824412" w:rsidRPr="00C95D63" w:rsidRDefault="00824412" w:rsidP="00417FB7">
            <w:pPr>
              <w:jc w:val="center"/>
            </w:pPr>
          </w:p>
          <w:p w:rsidR="00824412" w:rsidRPr="00C95D63" w:rsidRDefault="000B4141" w:rsidP="00EF43B3">
            <w:pPr>
              <w:jc w:val="both"/>
            </w:pPr>
            <w:r w:rsidRPr="00C95D63">
              <w:t xml:space="preserve">The applicants’ motion to file a single joint leave application from two judgments of the Nova Scotia Court of Appeal is granted. </w:t>
            </w:r>
            <w:r w:rsidR="00F415E5" w:rsidRPr="00C95D63">
              <w:t>The motion for an extensio</w:t>
            </w:r>
            <w:r w:rsidR="00EF43B3" w:rsidRPr="00C95D63">
              <w:t xml:space="preserve">n of time to serve and file </w:t>
            </w:r>
            <w:r w:rsidR="00F415E5" w:rsidRPr="00C95D63">
              <w:t>the Attorney General of Canada</w:t>
            </w:r>
            <w:r w:rsidR="004F0405">
              <w:t>’s</w:t>
            </w:r>
            <w:r w:rsidR="00F415E5" w:rsidRPr="00C95D63">
              <w:t xml:space="preserve"> response is granted. </w:t>
            </w:r>
            <w:r w:rsidR="00824412" w:rsidRPr="00C95D63">
              <w:t>The app</w:t>
            </w:r>
            <w:r w:rsidR="00011960" w:rsidRPr="00C95D63">
              <w:t>lication for leave to appeal from the judgment of the</w:t>
            </w:r>
            <w:bookmarkStart w:id="0" w:name="BM_1_"/>
            <w:bookmarkEnd w:id="0"/>
            <w:r w:rsidR="00824412" w:rsidRPr="00C95D63">
              <w:t xml:space="preserve"> Nova Scotia Court of Appeal, Number</w:t>
            </w:r>
            <w:r w:rsidR="00C57674" w:rsidRPr="00C95D63">
              <w:t>s</w:t>
            </w:r>
            <w:r w:rsidR="00EF43B3" w:rsidRPr="00C95D63">
              <w:t xml:space="preserve"> CA 392560 and</w:t>
            </w:r>
            <w:r w:rsidR="00824412" w:rsidRPr="00C95D63">
              <w:t xml:space="preserve"> CA 393200, </w:t>
            </w:r>
            <w:r w:rsidR="00615C44" w:rsidRPr="00C95D63">
              <w:t xml:space="preserve">2014 NSCA 96, </w:t>
            </w:r>
            <w:r w:rsidR="00824412" w:rsidRPr="00C95D63">
              <w:t>dated October 22, 2014</w:t>
            </w:r>
            <w:r w:rsidR="00F831B0" w:rsidRPr="00C95D63">
              <w:t>, is dismissed with costs</w:t>
            </w:r>
            <w:r w:rsidR="00824412" w:rsidRPr="00C95D63">
              <w:t>.</w:t>
            </w:r>
          </w:p>
        </w:tc>
        <w:tc>
          <w:tcPr>
            <w:tcW w:w="381" w:type="pct"/>
          </w:tcPr>
          <w:p w:rsidR="00824412" w:rsidRPr="00C95D63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C95D63" w:rsidRDefault="00824412" w:rsidP="00C2612E">
            <w:pPr>
              <w:jc w:val="center"/>
              <w:rPr>
                <w:lang w:val="fr-CA"/>
              </w:rPr>
            </w:pPr>
            <w:r w:rsidRPr="00C95D63">
              <w:rPr>
                <w:lang w:val="fr-CA"/>
              </w:rPr>
              <w:t>JUGEMENT</w:t>
            </w:r>
          </w:p>
          <w:p w:rsidR="00824412" w:rsidRPr="00C95D63" w:rsidRDefault="00824412" w:rsidP="00417FB7">
            <w:pPr>
              <w:jc w:val="center"/>
              <w:rPr>
                <w:lang w:val="fr-CA"/>
              </w:rPr>
            </w:pPr>
          </w:p>
          <w:p w:rsidR="00824412" w:rsidRPr="006666E0" w:rsidRDefault="000B4141" w:rsidP="00EF43B3">
            <w:pPr>
              <w:jc w:val="both"/>
              <w:rPr>
                <w:lang w:val="fr-CA"/>
              </w:rPr>
            </w:pPr>
            <w:r w:rsidRPr="00C95D63">
              <w:rPr>
                <w:lang w:val="fr-CA"/>
              </w:rPr>
              <w:t>La requête d</w:t>
            </w:r>
            <w:r w:rsidR="00A00F69" w:rsidRPr="00C95D63">
              <w:rPr>
                <w:lang w:val="fr-CA"/>
              </w:rPr>
              <w:t>es</w:t>
            </w:r>
            <w:r w:rsidRPr="00C95D63">
              <w:rPr>
                <w:lang w:val="fr-CA"/>
              </w:rPr>
              <w:t xml:space="preserve"> demandeur</w:t>
            </w:r>
            <w:r w:rsidR="00A00F69" w:rsidRPr="00C95D63">
              <w:rPr>
                <w:lang w:val="fr-CA"/>
              </w:rPr>
              <w:t>s</w:t>
            </w:r>
            <w:r w:rsidRPr="00C95D63">
              <w:rPr>
                <w:lang w:val="fr-CA"/>
              </w:rPr>
              <w:t xml:space="preserve"> pour déposer une seule demande d’autorisation conjointe à l’égard de deux arrêts de la Cour d’appel de la Nouvelle-Écosse est accueillie. </w:t>
            </w:r>
            <w:r w:rsidR="00F415E5" w:rsidRPr="00C95D63">
              <w:rPr>
                <w:lang w:val="fr-CA"/>
              </w:rPr>
              <w:t xml:space="preserve">La requête en prorogation du délai de signification et de dépôt de la réponse </w:t>
            </w:r>
            <w:r w:rsidR="00EF43B3" w:rsidRPr="00C95D63">
              <w:rPr>
                <w:lang w:val="fr-CA"/>
              </w:rPr>
              <w:t>du</w:t>
            </w:r>
            <w:r w:rsidR="00F415E5" w:rsidRPr="00C95D63">
              <w:rPr>
                <w:lang w:val="fr-CA"/>
              </w:rPr>
              <w:t xml:space="preserve"> Procureur général du Canada est accueillie.</w:t>
            </w:r>
            <w:r w:rsidR="00F831B0" w:rsidRPr="00C95D63">
              <w:rPr>
                <w:lang w:val="fr-CA"/>
              </w:rPr>
              <w:t xml:space="preserve"> </w:t>
            </w:r>
            <w:r w:rsidR="00824412" w:rsidRPr="00C95D63">
              <w:rPr>
                <w:lang w:val="fr-CA"/>
              </w:rPr>
              <w:t>L</w:t>
            </w:r>
            <w:r w:rsidR="00011960" w:rsidRPr="00C95D63">
              <w:rPr>
                <w:lang w:val="fr-CA"/>
              </w:rPr>
              <w:t>a demande d’autorisation d’appel de l’arrêt de la</w:t>
            </w:r>
            <w:r w:rsidR="00824412" w:rsidRPr="00C95D63">
              <w:rPr>
                <w:lang w:val="fr-CA"/>
              </w:rPr>
              <w:t xml:space="preserve"> Cour d’appel de la Nouvelle-Écosse, numéro</w:t>
            </w:r>
            <w:r w:rsidR="00C57674" w:rsidRPr="00C95D63">
              <w:rPr>
                <w:lang w:val="fr-CA"/>
              </w:rPr>
              <w:t>s</w:t>
            </w:r>
            <w:r w:rsidR="00824412" w:rsidRPr="00C95D63">
              <w:rPr>
                <w:lang w:val="fr-CA"/>
              </w:rPr>
              <w:t xml:space="preserve"> CA 392560</w:t>
            </w:r>
            <w:r w:rsidR="00EF43B3" w:rsidRPr="00C95D63">
              <w:rPr>
                <w:lang w:val="fr-CA"/>
              </w:rPr>
              <w:t xml:space="preserve"> et </w:t>
            </w:r>
            <w:r w:rsidR="00824412" w:rsidRPr="00C95D63">
              <w:rPr>
                <w:lang w:val="fr-CA"/>
              </w:rPr>
              <w:t xml:space="preserve">CA 393200, </w:t>
            </w:r>
            <w:r w:rsidR="00615C44" w:rsidRPr="00C95D63">
              <w:rPr>
                <w:lang w:val="fr-CA"/>
              </w:rPr>
              <w:t xml:space="preserve">2014 NSCA 96, </w:t>
            </w:r>
            <w:r w:rsidR="00011960" w:rsidRPr="00C95D63">
              <w:rPr>
                <w:lang w:val="fr-CA"/>
              </w:rPr>
              <w:t>daté du</w:t>
            </w:r>
            <w:r w:rsidR="00824412" w:rsidRPr="00C95D63">
              <w:rPr>
                <w:lang w:val="fr-CA"/>
              </w:rPr>
              <w:t xml:space="preserve"> 22 octobre 2014</w:t>
            </w:r>
            <w:r w:rsidR="00F831B0" w:rsidRPr="00C95D63">
              <w:rPr>
                <w:lang w:val="fr-CA"/>
              </w:rPr>
              <w:t>, est rejetée avec dépens</w:t>
            </w:r>
            <w:r w:rsidR="00824412" w:rsidRPr="00C95D63">
              <w:rPr>
                <w:lang w:val="fr-CA"/>
              </w:rPr>
              <w:t>.</w:t>
            </w:r>
            <w:r w:rsidR="00011960" w:rsidRPr="006666E0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F831B0" w:rsidRDefault="00F831B0" w:rsidP="00417FB7">
      <w:pPr>
        <w:jc w:val="center"/>
        <w:rPr>
          <w:lang w:val="fr-CA"/>
        </w:rPr>
      </w:pPr>
    </w:p>
    <w:p w:rsidR="00F831B0" w:rsidRDefault="00F831B0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F831B0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6AD" w:rsidRDefault="009576AD">
      <w:r>
        <w:separator/>
      </w:r>
    </w:p>
  </w:endnote>
  <w:endnote w:type="continuationSeparator" w:id="0">
    <w:p w:rsidR="009576AD" w:rsidRDefault="00957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6AD" w:rsidRDefault="009576AD">
      <w:r>
        <w:separator/>
      </w:r>
    </w:p>
  </w:footnote>
  <w:footnote w:type="continuationSeparator" w:id="0">
    <w:p w:rsidR="009576AD" w:rsidRDefault="00957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E7A3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E7A30" w:rsidRPr="00417FB7">
      <w:rPr>
        <w:szCs w:val="24"/>
      </w:rPr>
      <w:fldChar w:fldCharType="separate"/>
    </w:r>
    <w:r w:rsidR="004A43AD">
      <w:rPr>
        <w:noProof/>
        <w:szCs w:val="24"/>
      </w:rPr>
      <w:t>2</w:t>
    </w:r>
    <w:r w:rsidR="003E7A3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36217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141"/>
    <w:rsid w:val="000B4AA7"/>
    <w:rsid w:val="000B76FF"/>
    <w:rsid w:val="000D7521"/>
    <w:rsid w:val="000E4CCE"/>
    <w:rsid w:val="000F5E33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03ED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A51FB"/>
    <w:rsid w:val="003B1F3D"/>
    <w:rsid w:val="003E7A30"/>
    <w:rsid w:val="00414694"/>
    <w:rsid w:val="00417FB7"/>
    <w:rsid w:val="0042783F"/>
    <w:rsid w:val="004677CA"/>
    <w:rsid w:val="004943CF"/>
    <w:rsid w:val="004956DA"/>
    <w:rsid w:val="004A43AD"/>
    <w:rsid w:val="004D4658"/>
    <w:rsid w:val="004F0405"/>
    <w:rsid w:val="0055345D"/>
    <w:rsid w:val="00563E2C"/>
    <w:rsid w:val="00587869"/>
    <w:rsid w:val="00612913"/>
    <w:rsid w:val="00614908"/>
    <w:rsid w:val="00615C44"/>
    <w:rsid w:val="00650109"/>
    <w:rsid w:val="006666E0"/>
    <w:rsid w:val="00691AE2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7D7C"/>
    <w:rsid w:val="0086042A"/>
    <w:rsid w:val="008763A3"/>
    <w:rsid w:val="008813BC"/>
    <w:rsid w:val="0089104D"/>
    <w:rsid w:val="00892FC6"/>
    <w:rsid w:val="00895263"/>
    <w:rsid w:val="008A0569"/>
    <w:rsid w:val="008A153F"/>
    <w:rsid w:val="008A38F8"/>
    <w:rsid w:val="008F53F3"/>
    <w:rsid w:val="009305BF"/>
    <w:rsid w:val="00951EF6"/>
    <w:rsid w:val="009576AD"/>
    <w:rsid w:val="0096638C"/>
    <w:rsid w:val="00971A08"/>
    <w:rsid w:val="009B161D"/>
    <w:rsid w:val="009D45DF"/>
    <w:rsid w:val="009E0F71"/>
    <w:rsid w:val="009E7A46"/>
    <w:rsid w:val="009F26C4"/>
    <w:rsid w:val="009F436C"/>
    <w:rsid w:val="00A00F69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628A6"/>
    <w:rsid w:val="00B7239F"/>
    <w:rsid w:val="00BB5902"/>
    <w:rsid w:val="00BC39BE"/>
    <w:rsid w:val="00BC5AEC"/>
    <w:rsid w:val="00BD4E4C"/>
    <w:rsid w:val="00BF7644"/>
    <w:rsid w:val="00C1285B"/>
    <w:rsid w:val="00C173B0"/>
    <w:rsid w:val="00C2612E"/>
    <w:rsid w:val="00C57674"/>
    <w:rsid w:val="00C95D63"/>
    <w:rsid w:val="00CC6A5A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43B3"/>
    <w:rsid w:val="00EF6754"/>
    <w:rsid w:val="00EF707C"/>
    <w:rsid w:val="00F06BF6"/>
    <w:rsid w:val="00F1759D"/>
    <w:rsid w:val="00F20569"/>
    <w:rsid w:val="00F40FBF"/>
    <w:rsid w:val="00F415E5"/>
    <w:rsid w:val="00F47372"/>
    <w:rsid w:val="00F5034C"/>
    <w:rsid w:val="00F70D4F"/>
    <w:rsid w:val="00F72682"/>
    <w:rsid w:val="00F747B4"/>
    <w:rsid w:val="00F76E97"/>
    <w:rsid w:val="00F831B0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1739</Characters>
  <Application>Microsoft Office Word</Application>
  <DocSecurity>0</DocSecurity>
  <Lines>14</Lines>
  <Paragraphs>4</Paragraphs>
  <ScaleCrop>false</ScaleCrop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2015-04-09T14:58:00Z</dcterms:created>
  <dcterms:modified xsi:type="dcterms:W3CDTF">2015-04-09T14:58:00Z</dcterms:modified>
</cp:coreProperties>
</file>