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61728" w:rsidP="008262A3">
            <w:r>
              <w:t>February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61728" w:rsidP="00816B78">
            <w:pPr>
              <w:rPr>
                <w:lang w:val="en-US"/>
              </w:rPr>
            </w:pPr>
            <w:r>
              <w:t xml:space="preserve">Le 5 </w:t>
            </w:r>
            <w:proofErr w:type="spellStart"/>
            <w:r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3C9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61728">
              <w:rPr>
                <w:lang w:val="fr-CA"/>
              </w:rPr>
              <w:t>Les juges Rothstein, Cromwell et Moldaver</w:t>
            </w:r>
          </w:p>
        </w:tc>
      </w:tr>
      <w:tr w:rsidR="00C2612E" w:rsidRPr="00493C9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6172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6172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1710B" w:rsidRDefault="00614438">
            <w:pPr>
              <w:pStyle w:val="SCCLsocPrefix"/>
            </w:pPr>
            <w:r>
              <w:t>BETWEEN:</w:t>
            </w:r>
            <w:r>
              <w:br/>
            </w:r>
          </w:p>
          <w:p w:rsidR="00E1710B" w:rsidRDefault="00614438">
            <w:pPr>
              <w:pStyle w:val="SCCLsocParty"/>
            </w:pPr>
            <w:r>
              <w:t>Dixon Ormiston, by his Litigation Guardian, Scott Ormiston</w:t>
            </w:r>
            <w:r>
              <w:br/>
            </w:r>
          </w:p>
          <w:p w:rsidR="00E1710B" w:rsidRDefault="00614438">
            <w:pPr>
              <w:pStyle w:val="SCCLsocPartyRole"/>
            </w:pPr>
            <w:r>
              <w:t>Applicant</w:t>
            </w:r>
            <w:r>
              <w:br/>
            </w:r>
          </w:p>
          <w:p w:rsidR="00E1710B" w:rsidRDefault="00614438">
            <w:pPr>
              <w:pStyle w:val="SCCLsocVersus"/>
            </w:pPr>
            <w:r>
              <w:t>- and -</w:t>
            </w:r>
            <w:r>
              <w:br/>
            </w:r>
          </w:p>
          <w:p w:rsidR="00E1710B" w:rsidRDefault="00614438">
            <w:pPr>
              <w:pStyle w:val="SCCLsocParty"/>
            </w:pPr>
            <w:r>
              <w:t>Insurance Corporation of British Columbia and John Doe</w:t>
            </w:r>
            <w:r>
              <w:br/>
            </w:r>
          </w:p>
          <w:p w:rsidR="00E1710B" w:rsidRDefault="00614438">
            <w:pPr>
              <w:pStyle w:val="SCCLsocPartyRole"/>
            </w:pPr>
            <w:r>
              <w:t>Respondent</w:t>
            </w:r>
            <w:r w:rsidR="00493C92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1710B" w:rsidRPr="00061728" w:rsidRDefault="00614438">
            <w:pPr>
              <w:pStyle w:val="SCCLsocPrefix"/>
              <w:rPr>
                <w:lang w:val="fr-CA"/>
              </w:rPr>
            </w:pPr>
            <w:r w:rsidRPr="00061728">
              <w:rPr>
                <w:lang w:val="fr-CA"/>
              </w:rPr>
              <w:t>ENTRE :</w:t>
            </w:r>
            <w:r w:rsidRPr="00061728">
              <w:rPr>
                <w:lang w:val="fr-CA"/>
              </w:rPr>
              <w:br/>
            </w:r>
          </w:p>
          <w:p w:rsidR="00E1710B" w:rsidRPr="00061728" w:rsidRDefault="00614438">
            <w:pPr>
              <w:pStyle w:val="SCCLsocParty"/>
              <w:rPr>
                <w:lang w:val="fr-CA"/>
              </w:rPr>
            </w:pPr>
            <w:r w:rsidRPr="00061728">
              <w:rPr>
                <w:lang w:val="fr-CA"/>
              </w:rPr>
              <w:t xml:space="preserve">Dixon </w:t>
            </w:r>
            <w:proofErr w:type="spellStart"/>
            <w:r w:rsidRPr="00061728">
              <w:rPr>
                <w:lang w:val="fr-CA"/>
              </w:rPr>
              <w:t>Ormiston</w:t>
            </w:r>
            <w:proofErr w:type="spellEnd"/>
            <w:r w:rsidRPr="00061728">
              <w:rPr>
                <w:lang w:val="fr-CA"/>
              </w:rPr>
              <w:t xml:space="preserve">, représenté par son tuteur à l’instance, Scott </w:t>
            </w:r>
            <w:proofErr w:type="spellStart"/>
            <w:r w:rsidRPr="00061728">
              <w:rPr>
                <w:lang w:val="fr-CA"/>
              </w:rPr>
              <w:t>Ormiston</w:t>
            </w:r>
            <w:proofErr w:type="spellEnd"/>
            <w:r w:rsidRPr="00061728">
              <w:rPr>
                <w:lang w:val="fr-CA"/>
              </w:rPr>
              <w:br/>
            </w:r>
          </w:p>
          <w:p w:rsidR="00E1710B" w:rsidRDefault="00061728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614438">
              <w:br/>
            </w:r>
          </w:p>
          <w:p w:rsidR="00E1710B" w:rsidRDefault="00614438">
            <w:pPr>
              <w:pStyle w:val="SCCLsocVersus"/>
            </w:pPr>
            <w:r>
              <w:t>- et -</w:t>
            </w:r>
            <w:r>
              <w:br/>
            </w:r>
          </w:p>
          <w:p w:rsidR="00E1710B" w:rsidRDefault="00614438">
            <w:pPr>
              <w:pStyle w:val="SCCLsocParty"/>
            </w:pPr>
            <w:r>
              <w:t>Insurance Corporation of British Columbia et Untel</w:t>
            </w:r>
            <w:r>
              <w:br/>
            </w:r>
          </w:p>
          <w:p w:rsidR="00E1710B" w:rsidRDefault="00061728">
            <w:pPr>
              <w:pStyle w:val="SCCLsocPartyRole"/>
            </w:pPr>
            <w:proofErr w:type="spellStart"/>
            <w:r>
              <w:t>Intimé</w:t>
            </w:r>
            <w:r w:rsidR="00493C92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93C9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172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061728">
              <w:t xml:space="preserve">CA039925, </w:t>
            </w:r>
            <w:r>
              <w:t xml:space="preserve">2014 BCCA 276, </w:t>
            </w:r>
            <w:r w:rsidRPr="006E7BAE">
              <w:t xml:space="preserve">dated </w:t>
            </w:r>
            <w:r>
              <w:t>July 8, 2014</w:t>
            </w:r>
            <w:r w:rsidR="00061728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17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6172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061728" w:rsidRPr="00061728">
              <w:rPr>
                <w:lang w:val="fr-CA"/>
              </w:rPr>
              <w:t>CA039925</w:t>
            </w:r>
            <w:r w:rsidR="00061728" w:rsidRPr="006E7BAE">
              <w:rPr>
                <w:lang w:val="fr-CA"/>
              </w:rPr>
              <w:t>,</w:t>
            </w:r>
            <w:r w:rsidR="00061728">
              <w:rPr>
                <w:lang w:val="fr-CA"/>
              </w:rPr>
              <w:t xml:space="preserve"> </w:t>
            </w:r>
            <w:r w:rsidRPr="00061728">
              <w:rPr>
                <w:lang w:val="fr-CA"/>
              </w:rPr>
              <w:t xml:space="preserve">2014 BCCA 276,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61728">
              <w:rPr>
                <w:lang w:val="fr-CA"/>
              </w:rPr>
              <w:t>8 juillet 2014</w:t>
            </w:r>
            <w:r w:rsidR="00061728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6172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61728" w:rsidRPr="00D83B8C">
        <w:rPr>
          <w:lang w:val="fr-CA"/>
        </w:rPr>
        <w:t xml:space="preserve"> </w:t>
      </w:r>
    </w:p>
    <w:sectPr w:rsidR="003A37CF" w:rsidRPr="00D83B8C" w:rsidSect="00061728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46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467C" w:rsidRPr="00417FB7">
      <w:rPr>
        <w:szCs w:val="24"/>
      </w:rPr>
      <w:fldChar w:fldCharType="separate"/>
    </w:r>
    <w:r w:rsidR="00061728">
      <w:rPr>
        <w:noProof/>
        <w:szCs w:val="24"/>
      </w:rPr>
      <w:t>2</w:t>
    </w:r>
    <w:r w:rsidR="000946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1728"/>
    <w:rsid w:val="00074657"/>
    <w:rsid w:val="00091327"/>
    <w:rsid w:val="000919B4"/>
    <w:rsid w:val="0009467C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3C92"/>
    <w:rsid w:val="004943CF"/>
    <w:rsid w:val="004956DA"/>
    <w:rsid w:val="004D4658"/>
    <w:rsid w:val="0055345D"/>
    <w:rsid w:val="00563E2C"/>
    <w:rsid w:val="00587869"/>
    <w:rsid w:val="00612913"/>
    <w:rsid w:val="00614438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80B9B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710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2015-02-03T14:58:00Z</dcterms:created>
  <dcterms:modified xsi:type="dcterms:W3CDTF">2015-02-03T14:58:00Z</dcterms:modified>
</cp:coreProperties>
</file>