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36258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8507E0" w:rsidP="008262A3">
            <w:r>
              <w:t>May 28</w:t>
            </w:r>
            <w:r w:rsidR="00EF707C">
              <w:t>, 2015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8507E0" w:rsidP="00816B78">
            <w:pPr>
              <w:rPr>
                <w:lang w:val="en-US"/>
              </w:rPr>
            </w:pPr>
            <w:r>
              <w:t>Le 28</w:t>
            </w:r>
            <w:r w:rsidR="00EF707C">
              <w:t xml:space="preserve"> </w:t>
            </w:r>
            <w:proofErr w:type="spellStart"/>
            <w:r w:rsidR="00EF707C">
              <w:t>mai</w:t>
            </w:r>
            <w:proofErr w:type="spellEnd"/>
            <w:r w:rsidR="00EF707C">
              <w:t xml:space="preserve"> 2015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3C122A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Rothstein, Cromwell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8507E0">
              <w:rPr>
                <w:lang w:val="fr-CA"/>
              </w:rPr>
              <w:t>Les juges Rothstein, Cromwell et Moldaver</w:t>
            </w:r>
          </w:p>
        </w:tc>
      </w:tr>
      <w:tr w:rsidR="00C2612E" w:rsidRPr="003C122A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8507E0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8507E0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0A56A7" w:rsidRDefault="008507E0">
            <w:pPr>
              <w:pStyle w:val="SCCLsocPrefix"/>
            </w:pPr>
            <w:r>
              <w:t>BETWEEN:</w:t>
            </w:r>
            <w:r>
              <w:br/>
            </w:r>
          </w:p>
          <w:p w:rsidR="000A56A7" w:rsidRDefault="008507E0">
            <w:pPr>
              <w:pStyle w:val="SCCLsocParty"/>
            </w:pPr>
            <w:r>
              <w:t>Attorney General of Canada</w:t>
            </w:r>
            <w:r>
              <w:br/>
            </w:r>
          </w:p>
          <w:p w:rsidR="000A56A7" w:rsidRDefault="008507E0">
            <w:pPr>
              <w:pStyle w:val="SCCLsocPartyRole"/>
            </w:pPr>
            <w:r>
              <w:t>Applicant</w:t>
            </w:r>
            <w:r>
              <w:br/>
            </w:r>
          </w:p>
          <w:p w:rsidR="000A56A7" w:rsidRDefault="008507E0">
            <w:pPr>
              <w:pStyle w:val="SCCLsocVersus"/>
            </w:pPr>
            <w:r>
              <w:t>- and -</w:t>
            </w:r>
            <w:r>
              <w:br/>
            </w:r>
          </w:p>
          <w:p w:rsidR="000A56A7" w:rsidRDefault="008507E0">
            <w:pPr>
              <w:pStyle w:val="SCCLsocParty"/>
            </w:pPr>
            <w:r>
              <w:t>Igloo Vikski Inc.</w:t>
            </w:r>
            <w:r>
              <w:br/>
            </w:r>
          </w:p>
          <w:p w:rsidR="000A56A7" w:rsidRDefault="008507E0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0A56A7" w:rsidRPr="008507E0" w:rsidRDefault="008507E0">
            <w:pPr>
              <w:pStyle w:val="SCCLsocPrefix"/>
              <w:rPr>
                <w:lang w:val="fr-CA"/>
              </w:rPr>
            </w:pPr>
            <w:r w:rsidRPr="008507E0">
              <w:rPr>
                <w:lang w:val="fr-CA"/>
              </w:rPr>
              <w:t>ENTRE :</w:t>
            </w:r>
            <w:r w:rsidRPr="008507E0">
              <w:rPr>
                <w:lang w:val="fr-CA"/>
              </w:rPr>
              <w:br/>
            </w:r>
          </w:p>
          <w:p w:rsidR="000A56A7" w:rsidRPr="008507E0" w:rsidRDefault="008507E0">
            <w:pPr>
              <w:pStyle w:val="SCCLsocParty"/>
              <w:rPr>
                <w:lang w:val="fr-CA"/>
              </w:rPr>
            </w:pPr>
            <w:r w:rsidRPr="008507E0">
              <w:rPr>
                <w:lang w:val="fr-CA"/>
              </w:rPr>
              <w:t>Procureur général du Canada</w:t>
            </w:r>
            <w:r w:rsidRPr="008507E0">
              <w:rPr>
                <w:lang w:val="fr-CA"/>
              </w:rPr>
              <w:br/>
            </w:r>
          </w:p>
          <w:p w:rsidR="000A56A7" w:rsidRPr="008507E0" w:rsidRDefault="008507E0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8507E0">
              <w:rPr>
                <w:lang w:val="fr-CA"/>
              </w:rPr>
              <w:br/>
            </w:r>
          </w:p>
          <w:p w:rsidR="000A56A7" w:rsidRPr="008507E0" w:rsidRDefault="008507E0">
            <w:pPr>
              <w:pStyle w:val="SCCLsocVersus"/>
              <w:rPr>
                <w:lang w:val="fr-CA"/>
              </w:rPr>
            </w:pPr>
            <w:r w:rsidRPr="008507E0">
              <w:rPr>
                <w:lang w:val="fr-CA"/>
              </w:rPr>
              <w:t>- et -</w:t>
            </w:r>
            <w:r w:rsidRPr="008507E0">
              <w:rPr>
                <w:lang w:val="fr-CA"/>
              </w:rPr>
              <w:br/>
            </w:r>
          </w:p>
          <w:p w:rsidR="000A56A7" w:rsidRPr="008507E0" w:rsidRDefault="008507E0">
            <w:pPr>
              <w:pStyle w:val="SCCLsocParty"/>
              <w:rPr>
                <w:lang w:val="fr-CA"/>
              </w:rPr>
            </w:pPr>
            <w:r w:rsidRPr="008507E0">
              <w:rPr>
                <w:lang w:val="fr-CA"/>
              </w:rPr>
              <w:t xml:space="preserve">Igloo </w:t>
            </w:r>
            <w:proofErr w:type="spellStart"/>
            <w:r w:rsidRPr="008507E0">
              <w:rPr>
                <w:lang w:val="fr-CA"/>
              </w:rPr>
              <w:t>Vikski</w:t>
            </w:r>
            <w:proofErr w:type="spellEnd"/>
            <w:r w:rsidRPr="008507E0">
              <w:rPr>
                <w:lang w:val="fr-CA"/>
              </w:rPr>
              <w:t xml:space="preserve"> Inc.</w:t>
            </w:r>
            <w:r w:rsidRPr="008507E0">
              <w:rPr>
                <w:lang w:val="fr-CA"/>
              </w:rPr>
              <w:br/>
            </w:r>
          </w:p>
          <w:p w:rsidR="000A56A7" w:rsidRDefault="008507E0">
            <w:pPr>
              <w:pStyle w:val="SCCLsocPartyRole"/>
            </w:pPr>
            <w:proofErr w:type="spellStart"/>
            <w:r>
              <w:t>Intimée</w:t>
            </w:r>
            <w:proofErr w:type="spellEnd"/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3C122A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>
              <w:t>A-65-13, 2014 FCA 266</w:t>
            </w:r>
            <w:r w:rsidRPr="006E7BAE">
              <w:t xml:space="preserve">, dated </w:t>
            </w:r>
            <w:r>
              <w:t>November 17, 2014</w:t>
            </w:r>
            <w:r w:rsidR="008507E0">
              <w:t>, is granted with costs</w:t>
            </w:r>
            <w:r w:rsidR="003C122A">
              <w:t xml:space="preserve"> in the cause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011960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8507E0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 xml:space="preserve">, numéro </w:t>
            </w:r>
            <w:r w:rsidR="003C122A">
              <w:rPr>
                <w:lang w:val="fr-CA"/>
              </w:rPr>
              <w:t xml:space="preserve">A-65-13, 2014 </w:t>
            </w:r>
            <w:r w:rsidRPr="008507E0">
              <w:rPr>
                <w:lang w:val="fr-CA"/>
              </w:rPr>
              <w:t>CA</w:t>
            </w:r>
            <w:r w:rsidR="003C122A">
              <w:rPr>
                <w:lang w:val="fr-CA"/>
              </w:rPr>
              <w:t>F</w:t>
            </w:r>
            <w:r w:rsidRPr="008507E0">
              <w:rPr>
                <w:lang w:val="fr-CA"/>
              </w:rPr>
              <w:t xml:space="preserve"> 266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8507E0">
              <w:rPr>
                <w:lang w:val="fr-CA"/>
              </w:rPr>
              <w:t>17 novembre 2014</w:t>
            </w:r>
            <w:r w:rsidR="008507E0">
              <w:rPr>
                <w:lang w:val="fr-CA"/>
              </w:rPr>
              <w:t>, est accueillie avec dépens</w:t>
            </w:r>
            <w:r w:rsidR="003C122A">
              <w:rPr>
                <w:lang w:val="fr-CA"/>
              </w:rPr>
              <w:t xml:space="preserve"> selon l’issue de la cause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8507E0" w:rsidRPr="00D83B8C" w:rsidRDefault="008507E0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8507E0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8507E0" w:rsidRPr="00D83B8C">
        <w:rPr>
          <w:lang w:val="fr-CA"/>
        </w:rPr>
        <w:t xml:space="preserve"> </w:t>
      </w:r>
    </w:p>
    <w:sectPr w:rsidR="003A37CF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717AB2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717AB2" w:rsidRPr="00417FB7">
      <w:rPr>
        <w:szCs w:val="24"/>
      </w:rPr>
      <w:fldChar w:fldCharType="separate"/>
    </w:r>
    <w:r w:rsidR="008507E0">
      <w:rPr>
        <w:noProof/>
        <w:szCs w:val="24"/>
      </w:rPr>
      <w:t>3</w:t>
    </w:r>
    <w:r w:rsidR="00717AB2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36258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A56A7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C122A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17AB2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507E0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408F8"/>
    <w:rsid w:val="00B5078E"/>
    <w:rsid w:val="00B60EDC"/>
    <w:rsid w:val="00BC39BE"/>
    <w:rsid w:val="00BD4E4C"/>
    <w:rsid w:val="00BF7644"/>
    <w:rsid w:val="00C1285B"/>
    <w:rsid w:val="00C173B0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634</Characters>
  <Application>Microsoft Office Word</Application>
  <DocSecurity>0</DocSecurity>
  <Lines>5</Lines>
  <Paragraphs>1</Paragraphs>
  <ScaleCrop>false</ScaleCrop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2015-05-26T13:28:00Z</dcterms:created>
  <dcterms:modified xsi:type="dcterms:W3CDTF">2015-05-26T13:28:00Z</dcterms:modified>
</cp:coreProperties>
</file>