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36316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04344D" w:rsidP="008262A3">
            <w:r>
              <w:t>June 25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04344D" w:rsidP="00816B78">
            <w:pPr>
              <w:rPr>
                <w:lang w:val="en-US"/>
              </w:rPr>
            </w:pPr>
            <w:r>
              <w:t xml:space="preserve">Le 25 </w:t>
            </w:r>
            <w:proofErr w:type="spellStart"/>
            <w:r>
              <w:t>juin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3730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B203F">
              <w:rPr>
                <w:lang w:val="fr-CA"/>
              </w:rPr>
              <w:t>Les juges Rothstein, Cromwell et Moldaver</w:t>
            </w:r>
          </w:p>
        </w:tc>
      </w:tr>
      <w:tr w:rsidR="00C2612E" w:rsidRPr="0013730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B203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B203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67AF2" w:rsidTr="00C173B0">
        <w:tc>
          <w:tcPr>
            <w:tcW w:w="2269" w:type="pct"/>
          </w:tcPr>
          <w:p w:rsidR="00161590" w:rsidRDefault="00EB203F">
            <w:pPr>
              <w:pStyle w:val="SCCLsocPrefix"/>
            </w:pPr>
            <w:r>
              <w:t>BETWEEN:</w:t>
            </w:r>
            <w:r>
              <w:br/>
            </w:r>
          </w:p>
          <w:p w:rsidR="00161590" w:rsidRDefault="00EB203F">
            <w:pPr>
              <w:pStyle w:val="SCCLsocParty"/>
            </w:pPr>
            <w:r>
              <w:t>Brian Leigh Flanagan</w:t>
            </w:r>
            <w:r>
              <w:br/>
            </w:r>
          </w:p>
          <w:p w:rsidR="00161590" w:rsidRDefault="00EB203F">
            <w:pPr>
              <w:pStyle w:val="SCCLsocPartyRole"/>
            </w:pPr>
            <w:r>
              <w:t>Applicant</w:t>
            </w:r>
            <w:r>
              <w:br/>
            </w:r>
          </w:p>
          <w:p w:rsidR="00161590" w:rsidRDefault="00EB203F">
            <w:pPr>
              <w:pStyle w:val="SCCLsocVersus"/>
            </w:pPr>
            <w:r>
              <w:t>- and -</w:t>
            </w:r>
            <w:r>
              <w:br/>
            </w:r>
          </w:p>
          <w:p w:rsidR="00161590" w:rsidRDefault="00EB203F">
            <w:pPr>
              <w:pStyle w:val="SCCLsocParty"/>
            </w:pPr>
            <w:r>
              <w:t>Attorney General of Canada, Minister of Public Safety and Solicitor General for the Province of British Columbia</w:t>
            </w:r>
            <w:r>
              <w:br/>
            </w:r>
          </w:p>
          <w:p w:rsidR="00161590" w:rsidRDefault="00EB203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61590" w:rsidRPr="00EB203F" w:rsidRDefault="00EB203F">
            <w:pPr>
              <w:pStyle w:val="SCCLsocPrefix"/>
              <w:rPr>
                <w:lang w:val="fr-CA"/>
              </w:rPr>
            </w:pPr>
            <w:r w:rsidRPr="00EB203F">
              <w:rPr>
                <w:lang w:val="fr-CA"/>
              </w:rPr>
              <w:t>ENTRE :</w:t>
            </w:r>
            <w:r w:rsidRPr="00EB203F">
              <w:rPr>
                <w:lang w:val="fr-CA"/>
              </w:rPr>
              <w:br/>
            </w:r>
          </w:p>
          <w:p w:rsidR="00161590" w:rsidRPr="00EB203F" w:rsidRDefault="00EB203F">
            <w:pPr>
              <w:pStyle w:val="SCCLsocParty"/>
              <w:rPr>
                <w:lang w:val="fr-CA"/>
              </w:rPr>
            </w:pPr>
            <w:r w:rsidRPr="00EB203F">
              <w:rPr>
                <w:lang w:val="fr-CA"/>
              </w:rPr>
              <w:t>Brian Leigh Flanagan</w:t>
            </w:r>
            <w:r w:rsidRPr="00EB203F">
              <w:rPr>
                <w:lang w:val="fr-CA"/>
              </w:rPr>
              <w:br/>
            </w:r>
          </w:p>
          <w:p w:rsidR="00161590" w:rsidRPr="00EB203F" w:rsidRDefault="00EB203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EB203F">
              <w:rPr>
                <w:lang w:val="fr-CA"/>
              </w:rPr>
              <w:br/>
            </w:r>
          </w:p>
          <w:p w:rsidR="00161590" w:rsidRPr="00067AF2" w:rsidRDefault="00EB203F">
            <w:pPr>
              <w:pStyle w:val="SCCLsocVersus"/>
              <w:rPr>
                <w:lang w:val="fr-CA"/>
              </w:rPr>
            </w:pPr>
            <w:r w:rsidRPr="00067AF2">
              <w:rPr>
                <w:lang w:val="fr-CA"/>
              </w:rPr>
              <w:t>- et -</w:t>
            </w:r>
            <w:r w:rsidRPr="00067AF2">
              <w:rPr>
                <w:lang w:val="fr-CA"/>
              </w:rPr>
              <w:br/>
            </w:r>
          </w:p>
          <w:p w:rsidR="00161590" w:rsidRPr="00067AF2" w:rsidRDefault="00EB203F">
            <w:pPr>
              <w:pStyle w:val="SCCLsocParty"/>
              <w:rPr>
                <w:lang w:val="fr-CA"/>
              </w:rPr>
            </w:pPr>
            <w:r w:rsidRPr="00067AF2">
              <w:rPr>
                <w:lang w:val="fr-CA"/>
              </w:rPr>
              <w:t xml:space="preserve">Procureur général du Canada, </w:t>
            </w:r>
            <w:r w:rsidR="0013730E">
              <w:rPr>
                <w:lang w:val="fr-CA"/>
              </w:rPr>
              <w:t>m</w:t>
            </w:r>
            <w:r w:rsidR="00067AF2">
              <w:rPr>
                <w:lang w:val="fr-CA"/>
              </w:rPr>
              <w:t>inistre de la Sécurité publique et solliciteur général de la Province de Colombie-Britannique</w:t>
            </w:r>
            <w:r w:rsidRPr="00067AF2">
              <w:rPr>
                <w:lang w:val="fr-CA"/>
              </w:rPr>
              <w:br/>
            </w:r>
          </w:p>
          <w:p w:rsidR="00161590" w:rsidRPr="00067AF2" w:rsidRDefault="00EB203F">
            <w:pPr>
              <w:pStyle w:val="SCCLsocPartyRole"/>
              <w:rPr>
                <w:lang w:val="fr-CA"/>
              </w:rPr>
            </w:pPr>
            <w:r w:rsidRPr="00067AF2">
              <w:rPr>
                <w:lang w:val="fr-CA"/>
              </w:rPr>
              <w:t>Intimés</w:t>
            </w:r>
          </w:p>
        </w:tc>
      </w:tr>
      <w:tr w:rsidR="00824412" w:rsidRPr="00067AF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067AF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067AF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067AF2" w:rsidRDefault="00824412" w:rsidP="00B408F8">
            <w:pPr>
              <w:rPr>
                <w:lang w:val="fr-CA"/>
              </w:rPr>
            </w:pPr>
          </w:p>
        </w:tc>
      </w:tr>
      <w:tr w:rsidR="00824412" w:rsidRPr="0013730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EB203F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CA041102, 2014 BCCA 487</w:t>
            </w:r>
            <w:r w:rsidR="00824412" w:rsidRPr="006E7BAE">
              <w:t xml:space="preserve">, dated </w:t>
            </w:r>
            <w:r w:rsidR="00824412">
              <w:t>December 10, 2014</w:t>
            </w:r>
            <w:r>
              <w:t>, is 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EB203F" w:rsidP="0001196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B203F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EB203F">
              <w:rPr>
                <w:lang w:val="fr-CA"/>
              </w:rPr>
              <w:t>CA041102, 2014 BCCA 487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B203F">
              <w:rPr>
                <w:lang w:val="fr-CA"/>
              </w:rPr>
              <w:t>10 décembre 2014</w:t>
            </w:r>
            <w:r>
              <w:rPr>
                <w:lang w:val="fr-CA"/>
              </w:rPr>
              <w:t>, est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EB203F" w:rsidRDefault="00EB203F" w:rsidP="00417FB7">
      <w:pPr>
        <w:jc w:val="center"/>
        <w:rPr>
          <w:lang w:val="fr-CA"/>
        </w:rPr>
      </w:pPr>
    </w:p>
    <w:p w:rsidR="00EB203F" w:rsidRDefault="00EB203F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B203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B203F" w:rsidRPr="00D83B8C">
        <w:rPr>
          <w:lang w:val="fr-CA"/>
        </w:rPr>
        <w:t xml:space="preserve"> </w:t>
      </w:r>
    </w:p>
    <w:sectPr w:rsidR="003A37CF" w:rsidRPr="00D83B8C" w:rsidSect="00EB203F">
      <w:headerReference w:type="default" r:id="rId6"/>
      <w:pgSz w:w="12240" w:h="15840"/>
      <w:pgMar w:top="1440" w:right="1440" w:bottom="864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447C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447C2" w:rsidRPr="00417FB7">
      <w:rPr>
        <w:szCs w:val="24"/>
      </w:rPr>
      <w:fldChar w:fldCharType="separate"/>
    </w:r>
    <w:r w:rsidR="00EB203F">
      <w:rPr>
        <w:noProof/>
        <w:szCs w:val="24"/>
      </w:rPr>
      <w:t>2</w:t>
    </w:r>
    <w:r w:rsidR="008447C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36316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4344D"/>
    <w:rsid w:val="00054D01"/>
    <w:rsid w:val="00057FAF"/>
    <w:rsid w:val="00067AF2"/>
    <w:rsid w:val="00074657"/>
    <w:rsid w:val="00091327"/>
    <w:rsid w:val="000919B4"/>
    <w:rsid w:val="000B4AA7"/>
    <w:rsid w:val="000B76FF"/>
    <w:rsid w:val="000D7521"/>
    <w:rsid w:val="000E4CCE"/>
    <w:rsid w:val="00110EB3"/>
    <w:rsid w:val="0013730E"/>
    <w:rsid w:val="00161590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F3C55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A4D30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47C2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B203F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999</Characters>
  <Application>Microsoft Office Word</Application>
  <DocSecurity>0</DocSecurity>
  <Lines>8</Lines>
  <Paragraphs>2</Paragraphs>
  <ScaleCrop>false</ScaleCrop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2015-06-23T17:44:00Z</dcterms:created>
  <dcterms:modified xsi:type="dcterms:W3CDTF">2015-06-23T17:44:00Z</dcterms:modified>
</cp:coreProperties>
</file>