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63EAF">
            <w:r>
              <w:t xml:space="preserve">June </w:t>
            </w:r>
            <w:r w:rsidR="00363EAF">
              <w:t>25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3EAF">
            <w:pPr>
              <w:rPr>
                <w:lang w:val="en-US"/>
              </w:rPr>
            </w:pPr>
            <w:r>
              <w:t xml:space="preserve">Le </w:t>
            </w:r>
            <w:r w:rsidR="00363EAF">
              <w:t>25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18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3EAF">
              <w:rPr>
                <w:lang w:val="fr-CA"/>
              </w:rPr>
              <w:t>Les juges Abella, Karakatsanis et Côté</w:t>
            </w:r>
          </w:p>
        </w:tc>
      </w:tr>
      <w:tr w:rsidR="00C2612E" w:rsidRPr="008018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3E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3E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185A" w:rsidTr="00C173B0">
        <w:tc>
          <w:tcPr>
            <w:tcW w:w="2269" w:type="pct"/>
          </w:tcPr>
          <w:p w:rsidR="00FA67FB" w:rsidRDefault="005A0743">
            <w:pPr>
              <w:pStyle w:val="SCCLsocPrefix"/>
            </w:pPr>
            <w:r>
              <w:t>BETWEEN:</w:t>
            </w:r>
            <w:r>
              <w:br/>
            </w:r>
          </w:p>
          <w:p w:rsidR="00FA67FB" w:rsidRDefault="005A0743">
            <w:pPr>
              <w:pStyle w:val="SCCLsocParty"/>
            </w:pPr>
            <w:r>
              <w:t>Sheila Maguire</w:t>
            </w:r>
            <w:r>
              <w:br/>
            </w:r>
          </w:p>
          <w:p w:rsidR="00FA67FB" w:rsidRDefault="005A0743">
            <w:pPr>
              <w:pStyle w:val="SCCLsocPartyRole"/>
            </w:pPr>
            <w:r>
              <w:t>Applicant</w:t>
            </w:r>
            <w:r>
              <w:br/>
            </w:r>
          </w:p>
          <w:p w:rsidR="00FA67FB" w:rsidRDefault="005A0743">
            <w:pPr>
              <w:pStyle w:val="SCCLsocVersus"/>
            </w:pPr>
            <w:r>
              <w:t>- and -</w:t>
            </w:r>
            <w:r>
              <w:br/>
            </w:r>
          </w:p>
          <w:p w:rsidR="00FA67FB" w:rsidRDefault="005A0743">
            <w:pPr>
              <w:pStyle w:val="SCCLsocParty"/>
            </w:pPr>
            <w:r>
              <w:t>Northwest Organics, Limited Partnership</w:t>
            </w:r>
            <w:r w:rsidR="00FD4688">
              <w:t>,</w:t>
            </w:r>
            <w:r>
              <w:t xml:space="preserve"> Northwest Group Properties Inc.</w:t>
            </w:r>
            <w:r w:rsidR="00363EAF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:rsidR="00FA67FB" w:rsidRDefault="005A074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A67FB" w:rsidRPr="00363EAF" w:rsidRDefault="005A0743">
            <w:pPr>
              <w:pStyle w:val="SCCLsocPrefix"/>
              <w:rPr>
                <w:lang w:val="fr-CA"/>
              </w:rPr>
            </w:pPr>
            <w:r w:rsidRPr="00363EAF">
              <w:rPr>
                <w:lang w:val="fr-CA"/>
              </w:rPr>
              <w:t>ENTRE :</w:t>
            </w:r>
            <w:r w:rsidRPr="00363EAF">
              <w:rPr>
                <w:lang w:val="fr-CA"/>
              </w:rPr>
              <w:br/>
            </w:r>
          </w:p>
          <w:p w:rsidR="00FA67FB" w:rsidRPr="00363EAF" w:rsidRDefault="005A0743">
            <w:pPr>
              <w:pStyle w:val="SCCLsocParty"/>
              <w:rPr>
                <w:lang w:val="fr-CA"/>
              </w:rPr>
            </w:pPr>
            <w:r w:rsidRPr="00363EAF">
              <w:rPr>
                <w:lang w:val="fr-CA"/>
              </w:rPr>
              <w:t xml:space="preserve">Sheila </w:t>
            </w:r>
            <w:proofErr w:type="spellStart"/>
            <w:r w:rsidRPr="00363EAF">
              <w:rPr>
                <w:lang w:val="fr-CA"/>
              </w:rPr>
              <w:t>Maguire</w:t>
            </w:r>
            <w:proofErr w:type="spellEnd"/>
            <w:r w:rsidRPr="00363EAF">
              <w:rPr>
                <w:lang w:val="fr-CA"/>
              </w:rPr>
              <w:br/>
            </w:r>
          </w:p>
          <w:p w:rsidR="00FA67FB" w:rsidRPr="00363EAF" w:rsidRDefault="005A0743">
            <w:pPr>
              <w:pStyle w:val="SCCLsocPartyRole"/>
              <w:rPr>
                <w:lang w:val="fr-CA"/>
              </w:rPr>
            </w:pPr>
            <w:r w:rsidRPr="00363EAF">
              <w:rPr>
                <w:lang w:val="fr-CA"/>
              </w:rPr>
              <w:t>Demanderesse</w:t>
            </w:r>
            <w:r w:rsidRPr="00363EAF">
              <w:rPr>
                <w:lang w:val="fr-CA"/>
              </w:rPr>
              <w:br/>
            </w:r>
          </w:p>
          <w:p w:rsidR="00FA67FB" w:rsidRPr="00363EAF" w:rsidRDefault="005A0743">
            <w:pPr>
              <w:pStyle w:val="SCCLsocVersus"/>
              <w:rPr>
                <w:lang w:val="fr-CA"/>
              </w:rPr>
            </w:pPr>
            <w:r w:rsidRPr="00363EAF">
              <w:rPr>
                <w:lang w:val="fr-CA"/>
              </w:rPr>
              <w:t>- et -</w:t>
            </w:r>
            <w:r w:rsidRPr="00363EAF">
              <w:rPr>
                <w:lang w:val="fr-CA"/>
              </w:rPr>
              <w:br/>
            </w:r>
          </w:p>
          <w:p w:rsidR="00FA67FB" w:rsidRPr="00363EAF" w:rsidRDefault="005A0743">
            <w:pPr>
              <w:pStyle w:val="SCCLsocParty"/>
              <w:rPr>
                <w:lang w:val="fr-CA"/>
              </w:rPr>
            </w:pPr>
            <w:r w:rsidRPr="00363EAF">
              <w:rPr>
                <w:lang w:val="fr-CA"/>
              </w:rPr>
              <w:t xml:space="preserve">Northwest </w:t>
            </w:r>
            <w:proofErr w:type="spellStart"/>
            <w:r w:rsidRPr="00363EAF">
              <w:rPr>
                <w:lang w:val="fr-CA"/>
              </w:rPr>
              <w:t>Organics</w:t>
            </w:r>
            <w:proofErr w:type="spellEnd"/>
            <w:r w:rsidRPr="00363EAF">
              <w:rPr>
                <w:lang w:val="fr-CA"/>
              </w:rPr>
              <w:t xml:space="preserve">, Limited </w:t>
            </w:r>
            <w:proofErr w:type="spellStart"/>
            <w:r w:rsidRPr="00363EAF">
              <w:rPr>
                <w:lang w:val="fr-CA"/>
              </w:rPr>
              <w:t>Partnership</w:t>
            </w:r>
            <w:proofErr w:type="spellEnd"/>
            <w:r w:rsidR="00FD4688">
              <w:rPr>
                <w:lang w:val="fr-CA"/>
              </w:rPr>
              <w:t>,</w:t>
            </w:r>
            <w:r w:rsidRPr="00363EAF">
              <w:rPr>
                <w:lang w:val="fr-CA"/>
              </w:rPr>
              <w:t xml:space="preserve"> Northwest Group </w:t>
            </w:r>
            <w:proofErr w:type="spellStart"/>
            <w:r w:rsidRPr="00363EAF">
              <w:rPr>
                <w:lang w:val="fr-CA"/>
              </w:rPr>
              <w:t>Properties</w:t>
            </w:r>
            <w:proofErr w:type="spellEnd"/>
            <w:r w:rsidRPr="00363EAF">
              <w:rPr>
                <w:lang w:val="fr-CA"/>
              </w:rPr>
              <w:t xml:space="preserve"> Inc.</w:t>
            </w:r>
            <w:r w:rsidR="00363EAF" w:rsidRPr="00363EAF">
              <w:rPr>
                <w:lang w:val="fr-CA"/>
              </w:rPr>
              <w:t xml:space="preserve"> et</w:t>
            </w:r>
            <w:r w:rsidRPr="00363EAF">
              <w:rPr>
                <w:lang w:val="fr-CA"/>
              </w:rPr>
              <w:t xml:space="preserve"> Procureur général de la Colombie-Britannique</w:t>
            </w:r>
            <w:r w:rsidRPr="00363EAF">
              <w:rPr>
                <w:lang w:val="fr-CA"/>
              </w:rPr>
              <w:br/>
            </w:r>
          </w:p>
          <w:p w:rsidR="00FA67FB" w:rsidRPr="00FD4688" w:rsidRDefault="005A0743" w:rsidP="00EE3CDA">
            <w:pPr>
              <w:pStyle w:val="SCCLsocPartyRole"/>
              <w:rPr>
                <w:lang w:val="fr-CA"/>
              </w:rPr>
            </w:pPr>
            <w:r w:rsidRPr="00FD4688">
              <w:rPr>
                <w:lang w:val="fr-CA"/>
              </w:rPr>
              <w:t>Intimé</w:t>
            </w:r>
            <w:bookmarkStart w:id="0" w:name="_GoBack"/>
            <w:bookmarkEnd w:id="0"/>
            <w:r w:rsidRPr="00FD4688">
              <w:rPr>
                <w:lang w:val="fr-CA"/>
              </w:rPr>
              <w:t>s</w:t>
            </w:r>
          </w:p>
        </w:tc>
      </w:tr>
      <w:tr w:rsidR="00824412" w:rsidRPr="008018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D468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D468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D4688" w:rsidRDefault="00824412" w:rsidP="00B408F8">
            <w:pPr>
              <w:rPr>
                <w:lang w:val="fr-CA"/>
              </w:rPr>
            </w:pPr>
          </w:p>
        </w:tc>
      </w:tr>
      <w:tr w:rsidR="00824412" w:rsidRPr="008018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3E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CA041143, 2014 BCCA 454</w:t>
            </w:r>
            <w:r w:rsidRPr="006E7BAE">
              <w:t xml:space="preserve">, dated </w:t>
            </w:r>
            <w:r>
              <w:t>November 10, 2014</w:t>
            </w:r>
            <w:r w:rsidR="00363EAF">
              <w:t>,</w:t>
            </w:r>
            <w:r w:rsidRPr="006E7BAE">
              <w:t xml:space="preserve"> is </w:t>
            </w:r>
            <w:r w:rsidR="00363EAF">
              <w:t>dismissed with costs to the respondents Northwest Organics, Limited Partnership and Northwest Group Properties Inc.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17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3EA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63EAF">
              <w:rPr>
                <w:lang w:val="fr-CA"/>
              </w:rPr>
              <w:t>CA041143, 2014 BCCA 454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3EAF">
              <w:rPr>
                <w:lang w:val="fr-CA"/>
              </w:rPr>
              <w:t>10 novembre 2014</w:t>
            </w:r>
            <w:r w:rsidRPr="006E7BAE">
              <w:rPr>
                <w:lang w:val="fr-CA"/>
              </w:rPr>
              <w:t xml:space="preserve">, est </w:t>
            </w:r>
            <w:r w:rsidR="005A0743">
              <w:rPr>
                <w:lang w:val="fr-CA"/>
              </w:rPr>
              <w:t>rejetée</w:t>
            </w:r>
            <w:r w:rsidR="00363EAF">
              <w:rPr>
                <w:lang w:val="fr-CA"/>
              </w:rPr>
              <w:t xml:space="preserve"> avec dépens en faveur de</w:t>
            </w:r>
            <w:r w:rsidR="0029176A">
              <w:rPr>
                <w:lang w:val="fr-CA"/>
              </w:rPr>
              <w:t>s</w:t>
            </w:r>
            <w:r w:rsidR="00363EAF">
              <w:rPr>
                <w:lang w:val="fr-CA"/>
              </w:rPr>
              <w:t xml:space="preserve"> intimées</w:t>
            </w:r>
            <w:r w:rsidR="00363EAF" w:rsidRPr="00363EAF">
              <w:rPr>
                <w:lang w:val="fr-CA"/>
              </w:rPr>
              <w:t xml:space="preserve"> Northwest </w:t>
            </w:r>
            <w:proofErr w:type="spellStart"/>
            <w:r w:rsidR="00363EAF" w:rsidRPr="00363EAF">
              <w:rPr>
                <w:lang w:val="fr-CA"/>
              </w:rPr>
              <w:t>Organics</w:t>
            </w:r>
            <w:proofErr w:type="spellEnd"/>
            <w:r w:rsidR="00363EAF" w:rsidRPr="00363EAF">
              <w:rPr>
                <w:lang w:val="fr-CA"/>
              </w:rPr>
              <w:t xml:space="preserve">, Limited </w:t>
            </w:r>
            <w:proofErr w:type="spellStart"/>
            <w:r w:rsidR="00363EAF" w:rsidRPr="00363EAF">
              <w:rPr>
                <w:lang w:val="fr-CA"/>
              </w:rPr>
              <w:t>Partnership</w:t>
            </w:r>
            <w:proofErr w:type="spellEnd"/>
            <w:r w:rsidR="00363EAF" w:rsidRPr="00363EAF">
              <w:rPr>
                <w:lang w:val="fr-CA"/>
              </w:rPr>
              <w:t xml:space="preserve"> et Northwest Group </w:t>
            </w:r>
            <w:proofErr w:type="spellStart"/>
            <w:r w:rsidR="00363EAF" w:rsidRPr="00363EAF">
              <w:rPr>
                <w:lang w:val="fr-CA"/>
              </w:rPr>
              <w:t>Properties</w:t>
            </w:r>
            <w:proofErr w:type="spellEnd"/>
            <w:r w:rsidR="00363EAF" w:rsidRPr="00363EAF">
              <w:rPr>
                <w:lang w:val="fr-CA"/>
              </w:rPr>
              <w:t xml:space="preserve"> Inc.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363EAF" w:rsidRPr="00D83B8C" w:rsidRDefault="00363EA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63E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63EA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41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4180" w:rsidRPr="00417FB7">
      <w:rPr>
        <w:szCs w:val="24"/>
      </w:rPr>
      <w:fldChar w:fldCharType="separate"/>
    </w:r>
    <w:r w:rsidR="00363EAF">
      <w:rPr>
        <w:noProof/>
        <w:szCs w:val="24"/>
      </w:rPr>
      <w:t>2</w:t>
    </w:r>
    <w:r w:rsidR="00B141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3F2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76A"/>
    <w:rsid w:val="002B5FA6"/>
    <w:rsid w:val="002C6423"/>
    <w:rsid w:val="002D2D44"/>
    <w:rsid w:val="0031097F"/>
    <w:rsid w:val="0031165C"/>
    <w:rsid w:val="00326E5F"/>
    <w:rsid w:val="00335879"/>
    <w:rsid w:val="00356186"/>
    <w:rsid w:val="00363EA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074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185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55D3"/>
    <w:rsid w:val="00AB4A38"/>
    <w:rsid w:val="00AB5E22"/>
    <w:rsid w:val="00AE2077"/>
    <w:rsid w:val="00B14180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5F3B"/>
    <w:rsid w:val="00E736B9"/>
    <w:rsid w:val="00E777AD"/>
    <w:rsid w:val="00EA4B61"/>
    <w:rsid w:val="00EE2A6C"/>
    <w:rsid w:val="00EE3CD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7FB"/>
    <w:rsid w:val="00FD4688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2015-06-22T19:43:00Z</dcterms:created>
  <dcterms:modified xsi:type="dcterms:W3CDTF">2015-06-22T19:43:00Z</dcterms:modified>
</cp:coreProperties>
</file>