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36344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262A3">
            <w:r>
              <w:t>July 2,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16B78">
            <w:pPr>
              <w:rPr>
                <w:lang w:val="en-US"/>
              </w:rPr>
            </w:pPr>
            <w:r>
              <w:t>Le 2 juillet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C480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C4805">
              <w:rPr>
                <w:lang w:val="fr-CA"/>
              </w:rPr>
              <w:t>Les juges Rothstein, Cromwell et Moldaver</w:t>
            </w:r>
          </w:p>
        </w:tc>
      </w:tr>
      <w:tr w:rsidR="00C2612E" w:rsidRPr="00CC480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C480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C480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C5236" w:rsidRDefault="00CC4805">
            <w:pPr>
              <w:pStyle w:val="SCCLsocPrefix"/>
            </w:pPr>
            <w:r>
              <w:t>BETWEEN:</w:t>
            </w:r>
            <w:r>
              <w:br/>
            </w:r>
          </w:p>
          <w:p w:rsidR="001C5236" w:rsidRDefault="00CC4805">
            <w:pPr>
              <w:pStyle w:val="SCCLsocParty"/>
            </w:pPr>
            <w:r>
              <w:t>Michael Panula</w:t>
            </w:r>
            <w:r>
              <w:br/>
            </w:r>
          </w:p>
          <w:p w:rsidR="001C5236" w:rsidRDefault="00CC4805">
            <w:pPr>
              <w:pStyle w:val="SCCLsocPartyRole"/>
            </w:pPr>
            <w:r>
              <w:t>Applicant</w:t>
            </w:r>
            <w:r>
              <w:br/>
            </w:r>
          </w:p>
          <w:p w:rsidR="001C5236" w:rsidRDefault="00CC4805">
            <w:pPr>
              <w:pStyle w:val="SCCLsocVersus"/>
            </w:pPr>
            <w:r>
              <w:t>- and -</w:t>
            </w:r>
            <w:r>
              <w:br/>
            </w:r>
          </w:p>
          <w:p w:rsidR="001C5236" w:rsidRDefault="00CC4805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1C5236" w:rsidRDefault="00CC480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C5236" w:rsidRPr="00CC4805" w:rsidRDefault="00CC4805">
            <w:pPr>
              <w:pStyle w:val="SCCLsocPrefix"/>
              <w:rPr>
                <w:lang w:val="fr-CA"/>
              </w:rPr>
            </w:pPr>
            <w:r w:rsidRPr="00CC4805">
              <w:rPr>
                <w:lang w:val="fr-CA"/>
              </w:rPr>
              <w:t>ENTRE :</w:t>
            </w:r>
            <w:r w:rsidRPr="00CC4805">
              <w:rPr>
                <w:lang w:val="fr-CA"/>
              </w:rPr>
              <w:br/>
            </w:r>
          </w:p>
          <w:p w:rsidR="001C5236" w:rsidRPr="00CC4805" w:rsidRDefault="00CC4805">
            <w:pPr>
              <w:pStyle w:val="SCCLsocParty"/>
              <w:rPr>
                <w:lang w:val="fr-CA"/>
              </w:rPr>
            </w:pPr>
            <w:r w:rsidRPr="00CC4805">
              <w:rPr>
                <w:lang w:val="fr-CA"/>
              </w:rPr>
              <w:t xml:space="preserve">Michael </w:t>
            </w:r>
            <w:proofErr w:type="spellStart"/>
            <w:r w:rsidRPr="00CC4805">
              <w:rPr>
                <w:lang w:val="fr-CA"/>
              </w:rPr>
              <w:t>Panula</w:t>
            </w:r>
            <w:proofErr w:type="spellEnd"/>
            <w:r w:rsidRPr="00CC4805">
              <w:rPr>
                <w:lang w:val="fr-CA"/>
              </w:rPr>
              <w:br/>
            </w:r>
          </w:p>
          <w:p w:rsidR="001C5236" w:rsidRPr="00CC4805" w:rsidRDefault="00CC480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C4805">
              <w:rPr>
                <w:lang w:val="fr-CA"/>
              </w:rPr>
              <w:br/>
            </w:r>
          </w:p>
          <w:p w:rsidR="001C5236" w:rsidRPr="00CC4805" w:rsidRDefault="00CC4805">
            <w:pPr>
              <w:pStyle w:val="SCCLsocVersus"/>
              <w:rPr>
                <w:lang w:val="fr-CA"/>
              </w:rPr>
            </w:pPr>
            <w:r w:rsidRPr="00CC4805">
              <w:rPr>
                <w:lang w:val="fr-CA"/>
              </w:rPr>
              <w:t>- et -</w:t>
            </w:r>
            <w:r w:rsidRPr="00CC4805">
              <w:rPr>
                <w:lang w:val="fr-CA"/>
              </w:rPr>
              <w:br/>
            </w:r>
          </w:p>
          <w:p w:rsidR="001C5236" w:rsidRPr="00CC4805" w:rsidRDefault="00CC4805">
            <w:pPr>
              <w:pStyle w:val="SCCLsocParty"/>
              <w:rPr>
                <w:lang w:val="fr-CA"/>
              </w:rPr>
            </w:pPr>
            <w:r w:rsidRPr="00CC4805">
              <w:rPr>
                <w:lang w:val="fr-CA"/>
              </w:rPr>
              <w:t>Procureur général du Canada</w:t>
            </w:r>
            <w:r w:rsidRPr="00CC4805">
              <w:rPr>
                <w:lang w:val="fr-CA"/>
              </w:rPr>
              <w:br/>
            </w:r>
          </w:p>
          <w:p w:rsidR="001C5236" w:rsidRDefault="00CC4805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C480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A-162-14, 2015 FCA 7</w:t>
            </w:r>
            <w:r w:rsidRPr="006E7BAE">
              <w:t xml:space="preserve">, dated </w:t>
            </w:r>
            <w:r>
              <w:t>January 14, 2015</w:t>
            </w:r>
            <w:r w:rsidR="00CC4805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C4805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CC4805">
              <w:rPr>
                <w:lang w:val="fr-CA"/>
              </w:rPr>
              <w:t>A-162-14, 2015 FCA 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C4805">
              <w:rPr>
                <w:lang w:val="fr-CA"/>
              </w:rPr>
              <w:t>14 janvier 2015</w:t>
            </w:r>
            <w:r w:rsidR="00CC4805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C480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C4805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C523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C5236" w:rsidRPr="00417FB7">
      <w:rPr>
        <w:szCs w:val="24"/>
      </w:rPr>
      <w:fldChar w:fldCharType="separate"/>
    </w:r>
    <w:r w:rsidR="00CC4805">
      <w:rPr>
        <w:noProof/>
        <w:szCs w:val="24"/>
      </w:rPr>
      <w:t>3</w:t>
    </w:r>
    <w:r w:rsidR="001C523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36344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C5236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C4805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595</Characters>
  <Application>Microsoft Office Word</Application>
  <DocSecurity>0</DocSecurity>
  <Lines>4</Lines>
  <Paragraphs>1</Paragraphs>
  <ScaleCrop>false</ScaleCrop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2015-06-25T20:28:00Z</dcterms:created>
  <dcterms:modified xsi:type="dcterms:W3CDTF">2015-06-25T20:28:00Z</dcterms:modified>
</cp:coreProperties>
</file>