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36320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EB2F29">
            <w:r>
              <w:t xml:space="preserve">July </w:t>
            </w:r>
            <w:r w:rsidR="00EB2F29">
              <w:t>16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B2F29">
            <w:pPr>
              <w:rPr>
                <w:lang w:val="en-US"/>
              </w:rPr>
            </w:pPr>
            <w:r>
              <w:t xml:space="preserve">Le </w:t>
            </w:r>
            <w:r w:rsidR="00EB2F29">
              <w:t>16</w:t>
            </w:r>
            <w:r>
              <w:t xml:space="preserve"> juillet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A6CC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B2F29">
              <w:rPr>
                <w:lang w:val="fr-CA"/>
              </w:rPr>
              <w:t>Les juges Rothstein, Cromwell et Moldaver</w:t>
            </w:r>
          </w:p>
        </w:tc>
      </w:tr>
      <w:tr w:rsidR="00C2612E" w:rsidRPr="00FA6CC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B2F2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B2F2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A6CCC" w:rsidTr="00C173B0">
        <w:tc>
          <w:tcPr>
            <w:tcW w:w="2269" w:type="pct"/>
          </w:tcPr>
          <w:p w:rsidR="001945BC" w:rsidRDefault="00425CF4">
            <w:pPr>
              <w:pStyle w:val="SCCLsocPrefix"/>
            </w:pPr>
            <w:r>
              <w:t>BETWEEN:</w:t>
            </w:r>
            <w:r>
              <w:br/>
            </w:r>
          </w:p>
          <w:p w:rsidR="001945BC" w:rsidRDefault="00425CF4">
            <w:pPr>
              <w:pStyle w:val="SCCLsocParty"/>
            </w:pPr>
            <w:r>
              <w:t>Bud Clayton, John McDougall, David Jones and Denis Doyle</w:t>
            </w:r>
            <w:r>
              <w:br/>
            </w:r>
          </w:p>
          <w:p w:rsidR="001945BC" w:rsidRDefault="00425CF4">
            <w:pPr>
              <w:pStyle w:val="SCCLsocPartyRole"/>
            </w:pPr>
            <w:r>
              <w:t>Applicants</w:t>
            </w:r>
            <w:r>
              <w:br/>
            </w:r>
          </w:p>
          <w:p w:rsidR="001945BC" w:rsidRDefault="00425CF4">
            <w:pPr>
              <w:pStyle w:val="SCCLsocVersus"/>
            </w:pPr>
            <w:r>
              <w:t>- and -</w:t>
            </w:r>
            <w:r>
              <w:br/>
            </w:r>
          </w:p>
          <w:p w:rsidR="001945BC" w:rsidRDefault="00425CF4">
            <w:pPr>
              <w:pStyle w:val="SCCLsocParty"/>
            </w:pPr>
            <w:r>
              <w:t>Janet Gutowski</w:t>
            </w:r>
            <w:r>
              <w:br/>
            </w:r>
          </w:p>
          <w:p w:rsidR="001945BC" w:rsidRDefault="00425CF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945BC" w:rsidRDefault="00425CF4">
            <w:pPr>
              <w:pStyle w:val="SCCLsocPrefix"/>
            </w:pPr>
            <w:r>
              <w:t>ENTRE :</w:t>
            </w:r>
            <w:r>
              <w:br/>
            </w:r>
          </w:p>
          <w:p w:rsidR="001945BC" w:rsidRDefault="00425CF4">
            <w:pPr>
              <w:pStyle w:val="SCCLsocParty"/>
            </w:pPr>
            <w:r>
              <w:t>Bud Clayton, John McDougall, David Jones and Denis Doyle</w:t>
            </w:r>
            <w:r>
              <w:br/>
            </w:r>
          </w:p>
          <w:p w:rsidR="001945BC" w:rsidRPr="00EB2F29" w:rsidRDefault="00425CF4">
            <w:pPr>
              <w:pStyle w:val="SCCLsocPartyRole"/>
              <w:rPr>
                <w:lang w:val="fr-CA"/>
              </w:rPr>
            </w:pPr>
            <w:r w:rsidRPr="00EB2F29">
              <w:rPr>
                <w:lang w:val="fr-CA"/>
              </w:rPr>
              <w:t>Demandeur</w:t>
            </w:r>
            <w:r w:rsidR="00EB2F29">
              <w:rPr>
                <w:lang w:val="fr-CA"/>
              </w:rPr>
              <w:t>s</w:t>
            </w:r>
            <w:r w:rsidRPr="00EB2F29">
              <w:rPr>
                <w:lang w:val="fr-CA"/>
              </w:rPr>
              <w:br/>
            </w:r>
          </w:p>
          <w:p w:rsidR="001945BC" w:rsidRPr="00EB2F29" w:rsidRDefault="00425CF4">
            <w:pPr>
              <w:pStyle w:val="SCCLsocVersus"/>
              <w:rPr>
                <w:lang w:val="fr-CA"/>
              </w:rPr>
            </w:pPr>
            <w:r w:rsidRPr="00EB2F29">
              <w:rPr>
                <w:lang w:val="fr-CA"/>
              </w:rPr>
              <w:t>- et -</w:t>
            </w:r>
            <w:r w:rsidRPr="00EB2F29">
              <w:rPr>
                <w:lang w:val="fr-CA"/>
              </w:rPr>
              <w:br/>
            </w:r>
          </w:p>
          <w:p w:rsidR="001945BC" w:rsidRPr="00EB2F29" w:rsidRDefault="00425CF4">
            <w:pPr>
              <w:pStyle w:val="SCCLsocParty"/>
              <w:rPr>
                <w:lang w:val="fr-CA"/>
              </w:rPr>
            </w:pPr>
            <w:r w:rsidRPr="00EB2F29">
              <w:rPr>
                <w:lang w:val="fr-CA"/>
              </w:rPr>
              <w:t xml:space="preserve">Janet </w:t>
            </w:r>
            <w:proofErr w:type="spellStart"/>
            <w:r w:rsidRPr="00EB2F29">
              <w:rPr>
                <w:lang w:val="fr-CA"/>
              </w:rPr>
              <w:t>Gutowski</w:t>
            </w:r>
            <w:proofErr w:type="spellEnd"/>
            <w:r w:rsidRPr="00EB2F29">
              <w:rPr>
                <w:lang w:val="fr-CA"/>
              </w:rPr>
              <w:br/>
            </w:r>
          </w:p>
          <w:p w:rsidR="001945BC" w:rsidRPr="005820EA" w:rsidRDefault="00425CF4" w:rsidP="00EB2F29">
            <w:pPr>
              <w:pStyle w:val="SCCLsocPartyRole"/>
              <w:rPr>
                <w:lang w:val="fr-CA"/>
              </w:rPr>
            </w:pPr>
            <w:r w:rsidRPr="005820EA">
              <w:rPr>
                <w:lang w:val="fr-CA"/>
              </w:rPr>
              <w:t>Intimée</w:t>
            </w:r>
          </w:p>
        </w:tc>
      </w:tr>
      <w:tr w:rsidR="00824412" w:rsidRPr="00FA6CC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820E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820E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820EA" w:rsidRDefault="00824412" w:rsidP="00B408F8">
            <w:pPr>
              <w:rPr>
                <w:lang w:val="fr-CA"/>
              </w:rPr>
            </w:pPr>
          </w:p>
        </w:tc>
      </w:tr>
      <w:tr w:rsidR="00824412" w:rsidRPr="00FA6CC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820E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5820EA" w:rsidRPr="005820EA">
              <w:t xml:space="preserve">C58896, </w:t>
            </w:r>
            <w:r>
              <w:t xml:space="preserve">2014 ONCA 921, </w:t>
            </w:r>
            <w:r w:rsidRPr="006E7BAE">
              <w:t xml:space="preserve">dated </w:t>
            </w:r>
            <w:r>
              <w:t>De</w:t>
            </w:r>
            <w:proofErr w:type="spellStart"/>
            <w:r w:rsidRPr="00FA6CCC">
              <w:rPr>
                <w:lang w:val="en-US"/>
              </w:rPr>
              <w:t>cember</w:t>
            </w:r>
            <w:proofErr w:type="spellEnd"/>
            <w:r w:rsidRPr="00FA6CCC">
              <w:rPr>
                <w:lang w:val="en-US"/>
              </w:rPr>
              <w:t> 24, 2014</w:t>
            </w:r>
            <w:r w:rsidR="00EB2F29" w:rsidRPr="00FA6CCC">
              <w:rPr>
                <w:lang w:val="en-US"/>
              </w:rPr>
              <w:t>,</w:t>
            </w:r>
            <w:r w:rsidR="00FA6CCC" w:rsidRPr="00FA6CCC">
              <w:rPr>
                <w:lang w:val="en-US"/>
              </w:rPr>
              <w:t xml:space="preserve"> is dismissed with costs in accordance with the Tariff of fees and disbursements set out in Schedule B of the </w:t>
            </w:r>
            <w:r w:rsidR="00FA6CCC" w:rsidRPr="00FA6CCC">
              <w:rPr>
                <w:i/>
                <w:lang w:val="en-US"/>
              </w:rPr>
              <w:t>Rules of the Supreme Court of Canada.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820E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B2F2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5820EA">
              <w:rPr>
                <w:lang w:val="fr-CA"/>
              </w:rPr>
              <w:t xml:space="preserve"> </w:t>
            </w:r>
            <w:r w:rsidR="005820EA" w:rsidRPr="005820EA">
              <w:rPr>
                <w:lang w:val="fr-CA"/>
              </w:rPr>
              <w:t xml:space="preserve">C58896, </w:t>
            </w:r>
            <w:r w:rsidRPr="00EB2F29">
              <w:rPr>
                <w:lang w:val="fr-CA"/>
              </w:rPr>
              <w:t xml:space="preserve">2014 ONCA 921,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B2F29">
              <w:rPr>
                <w:lang w:val="fr-CA"/>
              </w:rPr>
              <w:t>24 décembre 2014</w:t>
            </w:r>
            <w:r w:rsidRPr="006E7BAE">
              <w:rPr>
                <w:lang w:val="fr-CA"/>
              </w:rPr>
              <w:t xml:space="preserve">, est </w:t>
            </w:r>
            <w:r w:rsidR="00EB2F29">
              <w:rPr>
                <w:lang w:val="fr-CA"/>
              </w:rPr>
              <w:t>rejetée avec dépens</w:t>
            </w:r>
            <w:r w:rsidR="00FA6CCC">
              <w:rPr>
                <w:lang w:val="fr-CA"/>
              </w:rPr>
              <w:t xml:space="preserve"> </w:t>
            </w:r>
            <w:r w:rsidR="00FA6CCC" w:rsidRPr="00FA6CCC">
              <w:rPr>
                <w:shd w:val="clear" w:color="auto" w:fill="FFFFFF" w:themeFill="background1"/>
                <w:lang w:val="fr-CA" w:eastAsia="en-CA"/>
              </w:rPr>
              <w:t xml:space="preserve">conformément au tarif des honoraires et débours établi à l’Annexe B des </w:t>
            </w:r>
            <w:r w:rsidR="00FA6CCC" w:rsidRPr="00FA6CCC">
              <w:rPr>
                <w:i/>
                <w:iCs/>
                <w:shd w:val="clear" w:color="auto" w:fill="FFFFFF" w:themeFill="background1"/>
                <w:lang w:val="fr-CA" w:eastAsia="en-CA"/>
              </w:rPr>
              <w:t>Règles de la Cour suprême du Canada</w:t>
            </w:r>
            <w:r w:rsidR="00EB2F29" w:rsidRPr="00FA6CCC">
              <w:rPr>
                <w:shd w:val="clear" w:color="auto" w:fill="FFFFFF" w:themeFill="background1"/>
                <w:lang w:val="fr-CA"/>
              </w:rPr>
              <w:t>.</w:t>
            </w:r>
            <w:r w:rsidR="00FA6CCC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17" w:rsidRDefault="005B5A17">
      <w:r>
        <w:separator/>
      </w:r>
    </w:p>
  </w:endnote>
  <w:endnote w:type="continuationSeparator" w:id="0">
    <w:p w:rsidR="005B5A17" w:rsidRDefault="005B5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17" w:rsidRDefault="005B5A17">
      <w:r>
        <w:separator/>
      </w:r>
    </w:p>
  </w:footnote>
  <w:footnote w:type="continuationSeparator" w:id="0">
    <w:p w:rsidR="005B5A17" w:rsidRDefault="005B5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D3E4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D3E45" w:rsidRPr="00417FB7">
      <w:rPr>
        <w:szCs w:val="24"/>
      </w:rPr>
      <w:fldChar w:fldCharType="separate"/>
    </w:r>
    <w:r w:rsidR="00FA6CCC">
      <w:rPr>
        <w:noProof/>
        <w:szCs w:val="24"/>
      </w:rPr>
      <w:t>2</w:t>
    </w:r>
    <w:r w:rsidR="008D3E4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36320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45BC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237D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5CF4"/>
    <w:rsid w:val="0042783F"/>
    <w:rsid w:val="004943CF"/>
    <w:rsid w:val="004956DA"/>
    <w:rsid w:val="004D4658"/>
    <w:rsid w:val="005165E3"/>
    <w:rsid w:val="00543E93"/>
    <w:rsid w:val="0055345D"/>
    <w:rsid w:val="00563E2C"/>
    <w:rsid w:val="005817FB"/>
    <w:rsid w:val="005820EA"/>
    <w:rsid w:val="00587869"/>
    <w:rsid w:val="005B5A17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3E45"/>
    <w:rsid w:val="008F53F3"/>
    <w:rsid w:val="00917E07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06D62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2F29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6CCC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2015-07-15T11:03:00Z</dcterms:created>
  <dcterms:modified xsi:type="dcterms:W3CDTF">2015-07-15T11:03:00Z</dcterms:modified>
</cp:coreProperties>
</file>