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Default="009F436C" w:rsidP="00382FEC"/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36411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/>
      </w:tblPr>
      <w:tblGrid>
        <w:gridCol w:w="4300"/>
        <w:gridCol w:w="722"/>
        <w:gridCol w:w="4454"/>
      </w:tblGrid>
      <w:tr w:rsidR="00417FB7" w:rsidRPr="006E7BAE" w:rsidTr="00C173B0">
        <w:tc>
          <w:tcPr>
            <w:tcW w:w="2269" w:type="pct"/>
          </w:tcPr>
          <w:p w:rsidR="00417FB7" w:rsidRPr="006E7BAE" w:rsidRDefault="00EF707C" w:rsidP="00EB5814">
            <w:r>
              <w:t xml:space="preserve">July </w:t>
            </w:r>
            <w:r w:rsidR="00EB5814">
              <w:t>23</w:t>
            </w:r>
            <w:r>
              <w:t>, 2015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F707C" w:rsidP="00EB5814">
            <w:pPr>
              <w:rPr>
                <w:lang w:val="en-US"/>
              </w:rPr>
            </w:pPr>
            <w:r>
              <w:t xml:space="preserve">Le </w:t>
            </w:r>
            <w:r w:rsidR="00EB5814">
              <w:t>23</w:t>
            </w:r>
            <w:r>
              <w:t xml:space="preserve"> juillet 2015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E3201C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Abella, Karakatsanis and Côté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EB5814">
              <w:rPr>
                <w:lang w:val="fr-CA"/>
              </w:rPr>
              <w:t>Les juges Abella, Karakatsanis et Côté</w:t>
            </w:r>
          </w:p>
        </w:tc>
      </w:tr>
      <w:tr w:rsidR="00C2612E" w:rsidRPr="00E3201C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EB5814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EB5814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E3201C" w:rsidTr="00C173B0">
        <w:tc>
          <w:tcPr>
            <w:tcW w:w="2269" w:type="pct"/>
          </w:tcPr>
          <w:p w:rsidR="00500280" w:rsidRDefault="00E323B7">
            <w:pPr>
              <w:pStyle w:val="SCCLsocPrefix"/>
            </w:pPr>
            <w:r>
              <w:t>BETWEEN:</w:t>
            </w:r>
            <w:r>
              <w:br/>
            </w:r>
          </w:p>
          <w:p w:rsidR="00500280" w:rsidRDefault="00E323B7">
            <w:pPr>
              <w:pStyle w:val="SCCLsocParty"/>
            </w:pPr>
            <w:r>
              <w:t>Peter Rowe</w:t>
            </w:r>
            <w:r>
              <w:br/>
            </w:r>
          </w:p>
          <w:p w:rsidR="00500280" w:rsidRDefault="00E323B7">
            <w:pPr>
              <w:pStyle w:val="SCCLsocPartyRole"/>
            </w:pPr>
            <w:r>
              <w:t>Applicant</w:t>
            </w:r>
            <w:r>
              <w:br/>
            </w:r>
          </w:p>
          <w:p w:rsidR="00500280" w:rsidRDefault="00E323B7">
            <w:pPr>
              <w:pStyle w:val="SCCLsocVersus"/>
            </w:pPr>
            <w:r>
              <w:t>- and -</w:t>
            </w:r>
            <w:r>
              <w:br/>
            </w:r>
          </w:p>
          <w:p w:rsidR="00500280" w:rsidRDefault="00E323B7">
            <w:pPr>
              <w:pStyle w:val="SCCLsocParty"/>
            </w:pPr>
            <w:r>
              <w:t>Corporation of the Township of St. Joseph</w:t>
            </w:r>
            <w:r>
              <w:br/>
            </w:r>
          </w:p>
          <w:p w:rsidR="00500280" w:rsidRDefault="00E323B7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500280" w:rsidRPr="00EB5814" w:rsidRDefault="00E323B7">
            <w:pPr>
              <w:pStyle w:val="SCCLsocPrefix"/>
              <w:rPr>
                <w:lang w:val="fr-CA"/>
              </w:rPr>
            </w:pPr>
            <w:r w:rsidRPr="00EB5814">
              <w:rPr>
                <w:lang w:val="fr-CA"/>
              </w:rPr>
              <w:t>ENTRE :</w:t>
            </w:r>
            <w:r w:rsidRPr="00EB5814">
              <w:rPr>
                <w:lang w:val="fr-CA"/>
              </w:rPr>
              <w:br/>
            </w:r>
          </w:p>
          <w:p w:rsidR="00500280" w:rsidRPr="00EB5814" w:rsidRDefault="00E323B7">
            <w:pPr>
              <w:pStyle w:val="SCCLsocParty"/>
              <w:rPr>
                <w:lang w:val="fr-CA"/>
              </w:rPr>
            </w:pPr>
            <w:r w:rsidRPr="00EB5814">
              <w:rPr>
                <w:lang w:val="fr-CA"/>
              </w:rPr>
              <w:t>Peter Rowe</w:t>
            </w:r>
            <w:r w:rsidRPr="00EB5814">
              <w:rPr>
                <w:lang w:val="fr-CA"/>
              </w:rPr>
              <w:br/>
            </w:r>
          </w:p>
          <w:p w:rsidR="00500280" w:rsidRPr="00EB5814" w:rsidRDefault="00E323B7">
            <w:pPr>
              <w:pStyle w:val="SCCLsocPartyRole"/>
              <w:rPr>
                <w:lang w:val="fr-CA"/>
              </w:rPr>
            </w:pPr>
            <w:r w:rsidRPr="00EB5814">
              <w:rPr>
                <w:lang w:val="fr-CA"/>
              </w:rPr>
              <w:t>Demandeur</w:t>
            </w:r>
            <w:r w:rsidRPr="00EB5814">
              <w:rPr>
                <w:lang w:val="fr-CA"/>
              </w:rPr>
              <w:br/>
            </w:r>
          </w:p>
          <w:p w:rsidR="00500280" w:rsidRPr="00E3201C" w:rsidRDefault="00E323B7">
            <w:pPr>
              <w:pStyle w:val="SCCLsocVersus"/>
              <w:rPr>
                <w:lang w:val="fr-CA"/>
              </w:rPr>
            </w:pPr>
            <w:r w:rsidRPr="00E3201C">
              <w:rPr>
                <w:lang w:val="fr-CA"/>
              </w:rPr>
              <w:t>- et -</w:t>
            </w:r>
            <w:r w:rsidRPr="00E3201C">
              <w:rPr>
                <w:lang w:val="fr-CA"/>
              </w:rPr>
              <w:br/>
            </w:r>
          </w:p>
          <w:p w:rsidR="00500280" w:rsidRPr="00E3201C" w:rsidRDefault="00E3201C">
            <w:pPr>
              <w:pStyle w:val="SCCLsocParty"/>
              <w:rPr>
                <w:lang w:val="fr-CA"/>
              </w:rPr>
            </w:pPr>
            <w:r w:rsidRPr="00E3201C">
              <w:rPr>
                <w:lang w:val="fr-CA"/>
              </w:rPr>
              <w:t xml:space="preserve">Canton de </w:t>
            </w:r>
            <w:r w:rsidR="00E323B7" w:rsidRPr="00E3201C">
              <w:rPr>
                <w:lang w:val="fr-CA"/>
              </w:rPr>
              <w:t>St. Joseph</w:t>
            </w:r>
            <w:r w:rsidR="00E323B7" w:rsidRPr="00E3201C">
              <w:rPr>
                <w:lang w:val="fr-CA"/>
              </w:rPr>
              <w:br/>
            </w:r>
          </w:p>
          <w:p w:rsidR="00500280" w:rsidRPr="00E3201C" w:rsidRDefault="00E323B7" w:rsidP="00EB5814">
            <w:pPr>
              <w:pStyle w:val="SCCLsocPartyRole"/>
              <w:rPr>
                <w:lang w:val="fr-CA"/>
              </w:rPr>
            </w:pPr>
            <w:r w:rsidRPr="00E3201C">
              <w:rPr>
                <w:lang w:val="fr-CA"/>
              </w:rPr>
              <w:t>Intimé</w:t>
            </w:r>
          </w:p>
        </w:tc>
      </w:tr>
      <w:tr w:rsidR="00824412" w:rsidRPr="00E3201C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E3201C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E3201C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E3201C" w:rsidRDefault="00824412" w:rsidP="00B408F8">
            <w:pPr>
              <w:rPr>
                <w:lang w:val="fr-CA"/>
              </w:rPr>
            </w:pPr>
          </w:p>
        </w:tc>
      </w:tr>
      <w:tr w:rsidR="00824412" w:rsidRPr="00E3201C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E323B7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>
              <w:t>C58251, 2015 ONCA 128</w:t>
            </w:r>
            <w:r w:rsidRPr="006E7BAE">
              <w:t xml:space="preserve">, dated </w:t>
            </w:r>
            <w:r>
              <w:t>February 25, 2015</w:t>
            </w:r>
            <w:r w:rsidR="00E323B7">
              <w:t>,</w:t>
            </w:r>
            <w:r w:rsidRPr="006E7BAE">
              <w:t xml:space="preserve"> is </w:t>
            </w:r>
            <w:r w:rsidR="00E323B7">
              <w:t>dismissed with cost</w:t>
            </w:r>
            <w:r w:rsidR="00EC6055">
              <w:t>s</w:t>
            </w:r>
            <w:r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31577E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EB5814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Pr="00EB5814">
              <w:rPr>
                <w:lang w:val="fr-CA"/>
              </w:rPr>
              <w:t>C58251, 2015 ONCA 128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EB5814">
              <w:rPr>
                <w:lang w:val="fr-CA"/>
              </w:rPr>
              <w:t>25 février 2015</w:t>
            </w:r>
            <w:r w:rsidRPr="006E7BAE">
              <w:rPr>
                <w:lang w:val="fr-CA"/>
              </w:rPr>
              <w:t xml:space="preserve">, est </w:t>
            </w:r>
            <w:r w:rsidR="0031577E">
              <w:rPr>
                <w:lang w:val="fr-CA"/>
              </w:rPr>
              <w:t>rejetée avec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EB5814" w:rsidRDefault="00EB5814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:rsidR="008F53F3" w:rsidRPr="00A252FA" w:rsidRDefault="008F53F3">
      <w:pPr>
        <w:spacing w:after="200" w:line="276" w:lineRule="auto"/>
        <w:rPr>
          <w:lang w:val="fr-CA"/>
        </w:rPr>
      </w:pPr>
    </w:p>
    <w:sectPr w:rsidR="008F53F3" w:rsidRPr="00A252FA" w:rsidSect="00054D01">
      <w:headerReference w:type="default" r:id="rId6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23B7" w:rsidRDefault="00E323B7">
      <w:r>
        <w:separator/>
      </w:r>
    </w:p>
  </w:endnote>
  <w:endnote w:type="continuationSeparator" w:id="0">
    <w:p w:rsidR="00E323B7" w:rsidRDefault="00E323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23B7" w:rsidRDefault="00E323B7">
      <w:r>
        <w:separator/>
      </w:r>
    </w:p>
  </w:footnote>
  <w:footnote w:type="continuationSeparator" w:id="0">
    <w:p w:rsidR="00E323B7" w:rsidRDefault="00E323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23B7" w:rsidRDefault="00E323B7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B212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B212C" w:rsidRPr="00417FB7">
      <w:rPr>
        <w:szCs w:val="24"/>
      </w:rPr>
      <w:fldChar w:fldCharType="separate"/>
    </w:r>
    <w:r>
      <w:rPr>
        <w:noProof/>
        <w:szCs w:val="24"/>
      </w:rPr>
      <w:t>2</w:t>
    </w:r>
    <w:r w:rsidR="009B212C" w:rsidRPr="00417FB7">
      <w:rPr>
        <w:szCs w:val="24"/>
      </w:rPr>
      <w:fldChar w:fldCharType="end"/>
    </w:r>
    <w:r>
      <w:rPr>
        <w:szCs w:val="24"/>
      </w:rPr>
      <w:t xml:space="preserve"> -</w:t>
    </w:r>
  </w:p>
  <w:p w:rsidR="00E323B7" w:rsidRDefault="00E323B7" w:rsidP="008F53F3">
    <w:pPr>
      <w:rPr>
        <w:szCs w:val="24"/>
      </w:rPr>
    </w:pPr>
  </w:p>
  <w:p w:rsidR="00E323B7" w:rsidRDefault="00E323B7" w:rsidP="008F53F3">
    <w:pPr>
      <w:rPr>
        <w:szCs w:val="24"/>
      </w:rPr>
    </w:pPr>
  </w:p>
  <w:p w:rsidR="00E323B7" w:rsidRDefault="00E323B7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36411</w:t>
    </w:r>
    <w:r>
      <w:rPr>
        <w:szCs w:val="24"/>
      </w:rPr>
      <w:t>     </w:t>
    </w:r>
  </w:p>
  <w:p w:rsidR="00E323B7" w:rsidRDefault="00E323B7" w:rsidP="008F53F3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1577E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00280"/>
    <w:rsid w:val="0055345D"/>
    <w:rsid w:val="00563E2C"/>
    <w:rsid w:val="00587869"/>
    <w:rsid w:val="00612913"/>
    <w:rsid w:val="00614908"/>
    <w:rsid w:val="0062764E"/>
    <w:rsid w:val="00650109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B212C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158E3"/>
    <w:rsid w:val="00B408F8"/>
    <w:rsid w:val="00B5078E"/>
    <w:rsid w:val="00B60EDC"/>
    <w:rsid w:val="00BC39BE"/>
    <w:rsid w:val="00BD4E4C"/>
    <w:rsid w:val="00BF7644"/>
    <w:rsid w:val="00C1285B"/>
    <w:rsid w:val="00C173B0"/>
    <w:rsid w:val="00C2612E"/>
    <w:rsid w:val="00CE249F"/>
    <w:rsid w:val="00CF17D0"/>
    <w:rsid w:val="00D42339"/>
    <w:rsid w:val="00D61AC2"/>
    <w:rsid w:val="00D83B8C"/>
    <w:rsid w:val="00DA4281"/>
    <w:rsid w:val="00DB1ADC"/>
    <w:rsid w:val="00E12A51"/>
    <w:rsid w:val="00E3201C"/>
    <w:rsid w:val="00E323B7"/>
    <w:rsid w:val="00E736B9"/>
    <w:rsid w:val="00E777AD"/>
    <w:rsid w:val="00EA4B61"/>
    <w:rsid w:val="00EB5814"/>
    <w:rsid w:val="00EC6055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93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2015-07-10T13:22:00Z</dcterms:created>
  <dcterms:modified xsi:type="dcterms:W3CDTF">2015-07-17T17:51:00Z</dcterms:modified>
</cp:coreProperties>
</file>